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F4CE2" w14:textId="77777777" w:rsidR="00941E53" w:rsidRDefault="003119BF">
      <w:pPr>
        <w:spacing w:line="479"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Rhetorical Analysis of Christian Argument Structure in Online Debates </w:t>
      </w:r>
    </w:p>
    <w:p w14:paraId="77DF4CE3" w14:textId="77777777" w:rsidR="00941E53" w:rsidRDefault="003119BF">
      <w:pPr>
        <w:spacing w:line="47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7DF4CE4" w14:textId="77777777" w:rsidR="00941E53" w:rsidRDefault="003119BF">
      <w:pPr>
        <w:spacing w:line="47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Hallie Schwartz</w:t>
      </w:r>
    </w:p>
    <w:p w14:paraId="77DF4CE5" w14:textId="77777777" w:rsidR="00941E53" w:rsidRDefault="003119BF">
      <w:pPr>
        <w:spacing w:line="47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Washington Department of Communication</w:t>
      </w:r>
    </w:p>
    <w:p w14:paraId="77DF4CE6" w14:textId="77777777" w:rsidR="00941E53" w:rsidRDefault="003119BF">
      <w:pPr>
        <w:spacing w:line="479"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Advised by Dr. Matt McGarrity</w:t>
      </w:r>
    </w:p>
    <w:p w14:paraId="77DF4CE7" w14:textId="77777777" w:rsidR="00941E53" w:rsidRDefault="00941E53">
      <w:pPr>
        <w:spacing w:line="479" w:lineRule="auto"/>
        <w:jc w:val="center"/>
        <w:rPr>
          <w:rFonts w:ascii="Times New Roman" w:eastAsia="Times New Roman" w:hAnsi="Times New Roman" w:cs="Times New Roman"/>
          <w:sz w:val="24"/>
          <w:szCs w:val="24"/>
        </w:rPr>
      </w:pPr>
    </w:p>
    <w:p w14:paraId="77DF4CE8" w14:textId="77777777" w:rsidR="00941E53" w:rsidRDefault="00941E53">
      <w:pPr>
        <w:spacing w:line="479" w:lineRule="auto"/>
        <w:jc w:val="center"/>
        <w:rPr>
          <w:rFonts w:ascii="Times New Roman" w:eastAsia="Times New Roman" w:hAnsi="Times New Roman" w:cs="Times New Roman"/>
          <w:sz w:val="24"/>
          <w:szCs w:val="24"/>
        </w:rPr>
      </w:pPr>
    </w:p>
    <w:p w14:paraId="77DF4CE9" w14:textId="77777777" w:rsidR="00941E53" w:rsidRDefault="00941E53">
      <w:pPr>
        <w:spacing w:line="479" w:lineRule="auto"/>
        <w:jc w:val="center"/>
        <w:rPr>
          <w:rFonts w:ascii="Times New Roman" w:eastAsia="Times New Roman" w:hAnsi="Times New Roman" w:cs="Times New Roman"/>
          <w:sz w:val="24"/>
          <w:szCs w:val="24"/>
        </w:rPr>
      </w:pPr>
    </w:p>
    <w:p w14:paraId="77DF4CEA" w14:textId="77777777" w:rsidR="00941E53" w:rsidRDefault="00941E53">
      <w:pPr>
        <w:spacing w:line="479" w:lineRule="auto"/>
        <w:jc w:val="center"/>
        <w:rPr>
          <w:rFonts w:ascii="Times New Roman" w:eastAsia="Times New Roman" w:hAnsi="Times New Roman" w:cs="Times New Roman"/>
          <w:sz w:val="24"/>
          <w:szCs w:val="24"/>
        </w:rPr>
      </w:pPr>
    </w:p>
    <w:p w14:paraId="77DF4CEB" w14:textId="77777777" w:rsidR="00941E53" w:rsidRDefault="00941E53">
      <w:pPr>
        <w:spacing w:line="479" w:lineRule="auto"/>
        <w:jc w:val="center"/>
        <w:rPr>
          <w:rFonts w:ascii="Times New Roman" w:eastAsia="Times New Roman" w:hAnsi="Times New Roman" w:cs="Times New Roman"/>
          <w:sz w:val="24"/>
          <w:szCs w:val="24"/>
        </w:rPr>
      </w:pPr>
    </w:p>
    <w:p w14:paraId="77DF4CEC" w14:textId="77777777" w:rsidR="00941E53" w:rsidRDefault="00941E53">
      <w:pPr>
        <w:spacing w:line="479" w:lineRule="auto"/>
        <w:jc w:val="center"/>
        <w:rPr>
          <w:rFonts w:ascii="Times New Roman" w:eastAsia="Times New Roman" w:hAnsi="Times New Roman" w:cs="Times New Roman"/>
          <w:sz w:val="24"/>
          <w:szCs w:val="24"/>
        </w:rPr>
      </w:pPr>
    </w:p>
    <w:p w14:paraId="77DF4CED" w14:textId="77777777" w:rsidR="00941E53" w:rsidRDefault="00941E53">
      <w:pPr>
        <w:spacing w:line="479" w:lineRule="auto"/>
        <w:jc w:val="center"/>
        <w:rPr>
          <w:rFonts w:ascii="Times New Roman" w:eastAsia="Times New Roman" w:hAnsi="Times New Roman" w:cs="Times New Roman"/>
          <w:sz w:val="24"/>
          <w:szCs w:val="24"/>
        </w:rPr>
      </w:pPr>
    </w:p>
    <w:p w14:paraId="77DF4CEE" w14:textId="77777777" w:rsidR="00941E53" w:rsidRDefault="00941E53">
      <w:pPr>
        <w:spacing w:line="479" w:lineRule="auto"/>
        <w:jc w:val="center"/>
        <w:rPr>
          <w:rFonts w:ascii="Times New Roman" w:eastAsia="Times New Roman" w:hAnsi="Times New Roman" w:cs="Times New Roman"/>
          <w:sz w:val="24"/>
          <w:szCs w:val="24"/>
        </w:rPr>
      </w:pPr>
    </w:p>
    <w:p w14:paraId="77DF4CEF" w14:textId="77777777" w:rsidR="00941E53" w:rsidRDefault="00941E53">
      <w:pPr>
        <w:spacing w:line="479" w:lineRule="auto"/>
        <w:jc w:val="center"/>
        <w:rPr>
          <w:rFonts w:ascii="Times New Roman" w:eastAsia="Times New Roman" w:hAnsi="Times New Roman" w:cs="Times New Roman"/>
          <w:sz w:val="24"/>
          <w:szCs w:val="24"/>
        </w:rPr>
      </w:pPr>
    </w:p>
    <w:p w14:paraId="77DF4CF0" w14:textId="77777777" w:rsidR="00941E53" w:rsidRDefault="00941E53">
      <w:pPr>
        <w:spacing w:line="479" w:lineRule="auto"/>
        <w:jc w:val="center"/>
        <w:rPr>
          <w:rFonts w:ascii="Times New Roman" w:eastAsia="Times New Roman" w:hAnsi="Times New Roman" w:cs="Times New Roman"/>
          <w:sz w:val="24"/>
          <w:szCs w:val="24"/>
        </w:rPr>
      </w:pPr>
    </w:p>
    <w:p w14:paraId="77DF4CF1" w14:textId="77777777" w:rsidR="00941E53" w:rsidRDefault="00941E53">
      <w:pPr>
        <w:spacing w:line="479" w:lineRule="auto"/>
        <w:jc w:val="center"/>
        <w:rPr>
          <w:rFonts w:ascii="Times New Roman" w:eastAsia="Times New Roman" w:hAnsi="Times New Roman" w:cs="Times New Roman"/>
          <w:sz w:val="24"/>
          <w:szCs w:val="24"/>
        </w:rPr>
      </w:pPr>
    </w:p>
    <w:p w14:paraId="77DF4CF2" w14:textId="77777777" w:rsidR="00941E53" w:rsidRDefault="00941E53">
      <w:pPr>
        <w:spacing w:line="479" w:lineRule="auto"/>
        <w:jc w:val="center"/>
        <w:rPr>
          <w:rFonts w:ascii="Times New Roman" w:eastAsia="Times New Roman" w:hAnsi="Times New Roman" w:cs="Times New Roman"/>
          <w:sz w:val="24"/>
          <w:szCs w:val="24"/>
        </w:rPr>
      </w:pPr>
    </w:p>
    <w:p w14:paraId="77DF4CF3" w14:textId="77777777" w:rsidR="00941E53" w:rsidRDefault="00941E53">
      <w:pPr>
        <w:spacing w:line="479" w:lineRule="auto"/>
        <w:jc w:val="center"/>
        <w:rPr>
          <w:rFonts w:ascii="Times New Roman" w:eastAsia="Times New Roman" w:hAnsi="Times New Roman" w:cs="Times New Roman"/>
          <w:sz w:val="24"/>
          <w:szCs w:val="24"/>
        </w:rPr>
      </w:pPr>
    </w:p>
    <w:p w14:paraId="77DF4CF4" w14:textId="77777777" w:rsidR="00941E53" w:rsidRDefault="00941E53">
      <w:pPr>
        <w:spacing w:line="479" w:lineRule="auto"/>
        <w:jc w:val="center"/>
        <w:rPr>
          <w:rFonts w:ascii="Times New Roman" w:eastAsia="Times New Roman" w:hAnsi="Times New Roman" w:cs="Times New Roman"/>
          <w:sz w:val="24"/>
          <w:szCs w:val="24"/>
        </w:rPr>
      </w:pPr>
    </w:p>
    <w:p w14:paraId="77DF4CF5" w14:textId="77777777" w:rsidR="00941E53" w:rsidRDefault="00941E53">
      <w:pPr>
        <w:spacing w:line="479" w:lineRule="auto"/>
        <w:jc w:val="center"/>
        <w:rPr>
          <w:rFonts w:ascii="Times New Roman" w:eastAsia="Times New Roman" w:hAnsi="Times New Roman" w:cs="Times New Roman"/>
          <w:sz w:val="24"/>
          <w:szCs w:val="24"/>
        </w:rPr>
      </w:pPr>
    </w:p>
    <w:p w14:paraId="77DF4CF6" w14:textId="77777777" w:rsidR="00941E53" w:rsidRDefault="00941E53">
      <w:pPr>
        <w:spacing w:line="479" w:lineRule="auto"/>
        <w:jc w:val="center"/>
        <w:rPr>
          <w:rFonts w:ascii="Times New Roman" w:eastAsia="Times New Roman" w:hAnsi="Times New Roman" w:cs="Times New Roman"/>
          <w:sz w:val="24"/>
          <w:szCs w:val="24"/>
        </w:rPr>
      </w:pPr>
    </w:p>
    <w:p w14:paraId="77DF4CF7" w14:textId="77777777" w:rsidR="00941E53" w:rsidRDefault="00941E53">
      <w:pPr>
        <w:spacing w:line="479" w:lineRule="auto"/>
        <w:jc w:val="center"/>
        <w:rPr>
          <w:rFonts w:ascii="Times New Roman" w:eastAsia="Times New Roman" w:hAnsi="Times New Roman" w:cs="Times New Roman"/>
          <w:sz w:val="24"/>
          <w:szCs w:val="24"/>
        </w:rPr>
      </w:pPr>
    </w:p>
    <w:p w14:paraId="77DF4CF8" w14:textId="77777777" w:rsidR="00941E53" w:rsidRDefault="00941E53">
      <w:pPr>
        <w:spacing w:line="479" w:lineRule="auto"/>
        <w:rPr>
          <w:rFonts w:ascii="Times New Roman" w:eastAsia="Times New Roman" w:hAnsi="Times New Roman" w:cs="Times New Roman"/>
          <w:sz w:val="24"/>
          <w:szCs w:val="24"/>
        </w:rPr>
      </w:pPr>
    </w:p>
    <w:p w14:paraId="77DF4CF9" w14:textId="7E9965D6" w:rsidR="00941E53" w:rsidRPr="00B91438" w:rsidRDefault="006E2EF4" w:rsidP="57BEC146">
      <w:pPr>
        <w:pStyle w:val="Title"/>
        <w:spacing w:line="480" w:lineRule="auto"/>
        <w:jc w:val="center"/>
        <w:rPr>
          <w:rFonts w:ascii="Times New Roman" w:eastAsia="Times New Roman" w:hAnsi="Times New Roman" w:cs="Times New Roman"/>
          <w:b/>
          <w:bCs/>
          <w:sz w:val="24"/>
          <w:szCs w:val="24"/>
        </w:rPr>
      </w:pPr>
      <w:bookmarkStart w:id="0" w:name="_ynasvv59ha5"/>
      <w:bookmarkEnd w:id="0"/>
      <w:r w:rsidRPr="57BEC146">
        <w:rPr>
          <w:rFonts w:ascii="Times New Roman" w:eastAsia="Times New Roman" w:hAnsi="Times New Roman" w:cs="Times New Roman"/>
          <w:b/>
          <w:bCs/>
          <w:sz w:val="24"/>
          <w:szCs w:val="24"/>
        </w:rPr>
        <w:lastRenderedPageBreak/>
        <w:t>Abstract</w:t>
      </w:r>
    </w:p>
    <w:p w14:paraId="77DF4CFA" w14:textId="408E32C5" w:rsidR="00941E53" w:rsidRDefault="00B26F2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Since </w:t>
      </w:r>
      <w:r w:rsidR="003119BF" w:rsidRPr="57BEC146">
        <w:rPr>
          <w:rFonts w:ascii="Times New Roman" w:eastAsia="Times New Roman" w:hAnsi="Times New Roman" w:cs="Times New Roman"/>
          <w:sz w:val="24"/>
          <w:szCs w:val="24"/>
          <w:lang w:val="en-US"/>
        </w:rPr>
        <w:t xml:space="preserve">religious talk functions as a powerful form of communication through which individuals construct belief, there is value in understanding its language. This project investigates the rhetorical techniques Christians employ when debating atheists and how the presence of a mediated audience influences argumentative goals and in turn, argumentative strategy. I analyzed 36 short debates in the 90-minute </w:t>
      </w:r>
      <w:r w:rsidR="71603ED8" w:rsidRPr="57BEC146">
        <w:rPr>
          <w:rFonts w:ascii="Times New Roman" w:eastAsia="Times New Roman" w:hAnsi="Times New Roman" w:cs="Times New Roman"/>
          <w:sz w:val="24"/>
          <w:szCs w:val="24"/>
          <w:lang w:val="en-US"/>
        </w:rPr>
        <w:t>YouTube</w:t>
      </w:r>
      <w:r w:rsidR="003119BF" w:rsidRPr="57BEC146">
        <w:rPr>
          <w:rFonts w:ascii="Times New Roman" w:eastAsia="Times New Roman" w:hAnsi="Times New Roman" w:cs="Times New Roman"/>
          <w:sz w:val="24"/>
          <w:szCs w:val="24"/>
          <w:lang w:val="en-US"/>
        </w:rPr>
        <w:t xml:space="preserve"> videos, “One Atheist versus 25 Christians” and “Jordan Peterson versus 20 Atheists.” The videos demonstrate an increasingly popular online debate style where one debater responds one-on-one to opponents surrounding them. I identify recurring patterns in Christian argumentative tactics and strategies for a mediated debate across both videos. I additionally analyze a selection of YouTube videos instructing Christians how to engage in debates with Atheists. By examining the strategies recommended in the instructional videos, I identify the rhetorical norms taught within Christian apologetic discourse, allowing for a comparison between these prescribed strategies and the rhetorical moves </w:t>
      </w:r>
      <w:proofErr w:type="gramStart"/>
      <w:r w:rsidR="003119BF" w:rsidRPr="57BEC146">
        <w:rPr>
          <w:rFonts w:ascii="Times New Roman" w:eastAsia="Times New Roman" w:hAnsi="Times New Roman" w:cs="Times New Roman"/>
          <w:sz w:val="24"/>
          <w:szCs w:val="24"/>
          <w:lang w:val="en-US"/>
        </w:rPr>
        <w:t>actually employed</w:t>
      </w:r>
      <w:proofErr w:type="gramEnd"/>
      <w:r w:rsidR="003119BF" w:rsidRPr="57BEC146">
        <w:rPr>
          <w:rFonts w:ascii="Times New Roman" w:eastAsia="Times New Roman" w:hAnsi="Times New Roman" w:cs="Times New Roman"/>
          <w:sz w:val="24"/>
          <w:szCs w:val="24"/>
          <w:lang w:val="en-US"/>
        </w:rPr>
        <w:t xml:space="preserve"> by Christian participants in real debate experience</w:t>
      </w:r>
      <w:r w:rsidR="00D26D63" w:rsidRPr="57BEC146">
        <w:rPr>
          <w:rFonts w:ascii="Times New Roman" w:eastAsia="Times New Roman" w:hAnsi="Times New Roman" w:cs="Times New Roman"/>
          <w:sz w:val="24"/>
          <w:szCs w:val="24"/>
          <w:lang w:val="en-US"/>
        </w:rPr>
        <w:t>s</w:t>
      </w:r>
      <w:r w:rsidR="003119BF" w:rsidRPr="57BEC146">
        <w:rPr>
          <w:rFonts w:ascii="Times New Roman" w:eastAsia="Times New Roman" w:hAnsi="Times New Roman" w:cs="Times New Roman"/>
          <w:sz w:val="24"/>
          <w:szCs w:val="24"/>
          <w:lang w:val="en-US"/>
        </w:rPr>
        <w:t xml:space="preserve">. With this analysis, I locate my study in the academic conversation about the rhetoric of Christianity in digital spaces. I find general conclusions about how argumentation is structured when approaching online debates between Christians and Atheists and gain insights about argumentative strategy specific to an online “surrounded” style debate. </w:t>
      </w:r>
    </w:p>
    <w:p w14:paraId="77DF4CFB" w14:textId="77777777" w:rsidR="00941E53" w:rsidRDefault="00941E53">
      <w:pPr>
        <w:rPr>
          <w:rFonts w:ascii="Times New Roman" w:eastAsia="Times New Roman" w:hAnsi="Times New Roman" w:cs="Times New Roman"/>
          <w:sz w:val="24"/>
          <w:szCs w:val="24"/>
        </w:rPr>
      </w:pPr>
    </w:p>
    <w:p w14:paraId="59E5BECF" w14:textId="01D5EA26" w:rsidR="00256762" w:rsidRDefault="00256762" w:rsidP="00B91438">
      <w:pPr>
        <w:spacing w:line="480" w:lineRule="auto"/>
        <w:rPr>
          <w:rFonts w:ascii="Times New Roman" w:eastAsia="Times New Roman" w:hAnsi="Times New Roman" w:cs="Times New Roman"/>
          <w:sz w:val="24"/>
          <w:szCs w:val="24"/>
        </w:rPr>
      </w:pPr>
      <w:bookmarkStart w:id="1" w:name="_u2vfvvpthqq4"/>
      <w:bookmarkEnd w:id="1"/>
      <w:r w:rsidRPr="57BEC146">
        <w:rPr>
          <w:rFonts w:ascii="Times New Roman" w:eastAsia="Times New Roman" w:hAnsi="Times New Roman" w:cs="Times New Roman"/>
          <w:sz w:val="24"/>
          <w:szCs w:val="24"/>
        </w:rPr>
        <w:br w:type="page"/>
      </w:r>
    </w:p>
    <w:p w14:paraId="019DAFA6" w14:textId="77777777" w:rsidR="00B13A34" w:rsidRPr="00B13A34" w:rsidRDefault="00B13A34" w:rsidP="00B13A34">
      <w:pPr>
        <w:spacing w:line="479" w:lineRule="auto"/>
        <w:jc w:val="center"/>
        <w:rPr>
          <w:rFonts w:ascii="Times New Roman" w:eastAsia="Times New Roman" w:hAnsi="Times New Roman" w:cs="Times New Roman"/>
          <w:b/>
          <w:bCs/>
          <w:sz w:val="24"/>
          <w:szCs w:val="24"/>
        </w:rPr>
      </w:pPr>
      <w:r w:rsidRPr="57BEC146">
        <w:rPr>
          <w:rFonts w:ascii="Times New Roman" w:eastAsia="Times New Roman" w:hAnsi="Times New Roman" w:cs="Times New Roman"/>
          <w:b/>
          <w:bCs/>
          <w:sz w:val="24"/>
          <w:szCs w:val="24"/>
        </w:rPr>
        <w:lastRenderedPageBreak/>
        <w:t xml:space="preserve">Rhetorical Analysis of Christian Argument Structure in Online Debates </w:t>
      </w:r>
    </w:p>
    <w:p w14:paraId="77DF4CFD" w14:textId="4299285D"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Religion often functions as a foundation for one’s morality, identity, and overall ideological view of life. As a result of religion’s influence on shaping individuals’ worldview, its language serves as an important tool for the sharing of faith and the persuasion of its validity to </w:t>
      </w:r>
      <w:proofErr w:type="gramStart"/>
      <w:r w:rsidRPr="57BEC146">
        <w:rPr>
          <w:rFonts w:ascii="Times New Roman" w:eastAsia="Times New Roman" w:hAnsi="Times New Roman" w:cs="Times New Roman"/>
          <w:sz w:val="24"/>
          <w:szCs w:val="24"/>
          <w:lang w:val="en-US"/>
        </w:rPr>
        <w:t>nonreligious</w:t>
      </w:r>
      <w:proofErr w:type="gramEnd"/>
      <w:r w:rsidRPr="57BEC146">
        <w:rPr>
          <w:rFonts w:ascii="Times New Roman" w:eastAsia="Times New Roman" w:hAnsi="Times New Roman" w:cs="Times New Roman"/>
          <w:sz w:val="24"/>
          <w:szCs w:val="24"/>
          <w:lang w:val="en-US"/>
        </w:rPr>
        <w:t xml:space="preserve"> people. Recent studies reveal that religious language, specifically Christian apologetics rhetoric, has transformed </w:t>
      </w:r>
      <w:r w:rsidR="009647D5" w:rsidRPr="57BEC146">
        <w:rPr>
          <w:rFonts w:ascii="Times New Roman" w:eastAsia="Times New Roman" w:hAnsi="Times New Roman" w:cs="Times New Roman"/>
          <w:sz w:val="24"/>
          <w:szCs w:val="24"/>
          <w:lang w:val="en-US"/>
        </w:rPr>
        <w:t>as it’s moved</w:t>
      </w:r>
      <w:r w:rsidRPr="57BEC146">
        <w:rPr>
          <w:rFonts w:ascii="Times New Roman" w:eastAsia="Times New Roman" w:hAnsi="Times New Roman" w:cs="Times New Roman"/>
          <w:sz w:val="24"/>
          <w:szCs w:val="24"/>
          <w:lang w:val="en-US"/>
        </w:rPr>
        <w:t xml:space="preserve"> into digital media. Modern digital culture contributes to a “new vernacular of Christian faith for reading, hearing and watching the Bible” (Philips, 2020; Siker, 2017, p. 185). Social media has </w:t>
      </w:r>
      <w:r w:rsidR="00335E17" w:rsidRPr="57BEC146">
        <w:rPr>
          <w:rFonts w:ascii="Times New Roman" w:eastAsia="Times New Roman" w:hAnsi="Times New Roman" w:cs="Times New Roman"/>
          <w:sz w:val="24"/>
          <w:szCs w:val="24"/>
          <w:lang w:val="en-US"/>
        </w:rPr>
        <w:t xml:space="preserve">led </w:t>
      </w:r>
      <w:r w:rsidRPr="57BEC146">
        <w:rPr>
          <w:rFonts w:ascii="Times New Roman" w:eastAsia="Times New Roman" w:hAnsi="Times New Roman" w:cs="Times New Roman"/>
          <w:sz w:val="24"/>
          <w:szCs w:val="24"/>
          <w:lang w:val="en-US"/>
        </w:rPr>
        <w:t xml:space="preserve">to the digitization of Christian language from text to image and sound. “The ability to change shapes and mediums across digital platforms has been one of the most important ways in which the Bible has been adapted to the digital age” (Siker, 2017, p. 183). </w:t>
      </w:r>
      <w:r w:rsidR="00922682" w:rsidRPr="57BEC146">
        <w:rPr>
          <w:rFonts w:ascii="Times New Roman" w:eastAsia="Times New Roman" w:hAnsi="Times New Roman" w:cs="Times New Roman"/>
          <w:sz w:val="24"/>
          <w:szCs w:val="24"/>
          <w:lang w:val="en-US"/>
        </w:rPr>
        <w:t>As such,</w:t>
      </w:r>
      <w:r w:rsidRPr="57BEC146">
        <w:rPr>
          <w:rFonts w:ascii="Times New Roman" w:eastAsia="Times New Roman" w:hAnsi="Times New Roman" w:cs="Times New Roman"/>
          <w:sz w:val="24"/>
          <w:szCs w:val="24"/>
          <w:lang w:val="en-US"/>
        </w:rPr>
        <w:t xml:space="preserve"> apologetics rhetoric and the </w:t>
      </w:r>
      <w:r w:rsidR="7ED17FD4" w:rsidRPr="57BEC146">
        <w:rPr>
          <w:rFonts w:ascii="Times New Roman" w:eastAsia="Times New Roman" w:hAnsi="Times New Roman" w:cs="Times New Roman"/>
          <w:sz w:val="24"/>
          <w:szCs w:val="24"/>
          <w:lang w:val="en-US"/>
        </w:rPr>
        <w:t>defense of</w:t>
      </w:r>
      <w:r w:rsidRPr="57BEC146">
        <w:rPr>
          <w:rFonts w:ascii="Times New Roman" w:eastAsia="Times New Roman" w:hAnsi="Times New Roman" w:cs="Times New Roman"/>
          <w:sz w:val="24"/>
          <w:szCs w:val="24"/>
          <w:lang w:val="en-US"/>
        </w:rPr>
        <w:t xml:space="preserve"> the Christian faith </w:t>
      </w:r>
      <w:proofErr w:type="gramStart"/>
      <w:r w:rsidRPr="57BEC146">
        <w:rPr>
          <w:rFonts w:ascii="Times New Roman" w:eastAsia="Times New Roman" w:hAnsi="Times New Roman" w:cs="Times New Roman"/>
          <w:sz w:val="24"/>
          <w:szCs w:val="24"/>
          <w:lang w:val="en-US"/>
        </w:rPr>
        <w:t>adapt</w:t>
      </w:r>
      <w:r w:rsidR="00922682" w:rsidRPr="57BEC146">
        <w:rPr>
          <w:rFonts w:ascii="Times New Roman" w:eastAsia="Times New Roman" w:hAnsi="Times New Roman" w:cs="Times New Roman"/>
          <w:sz w:val="24"/>
          <w:szCs w:val="24"/>
          <w:lang w:val="en-US"/>
        </w:rPr>
        <w:t>s</w:t>
      </w:r>
      <w:proofErr w:type="gramEnd"/>
      <w:r w:rsidRPr="57BEC146">
        <w:rPr>
          <w:rFonts w:ascii="Times New Roman" w:eastAsia="Times New Roman" w:hAnsi="Times New Roman" w:cs="Times New Roman"/>
          <w:sz w:val="24"/>
          <w:szCs w:val="24"/>
          <w:lang w:val="en-US"/>
        </w:rPr>
        <w:t xml:space="preserve"> to changing forms of online discourse and digital communication. </w:t>
      </w:r>
    </w:p>
    <w:p w14:paraId="77DF4CFE" w14:textId="44F92CBC" w:rsidR="00941E53" w:rsidRDefault="003119BF" w:rsidP="57BEC146">
      <w:pPr>
        <w:spacing w:line="480" w:lineRule="auto"/>
        <w:ind w:firstLine="720"/>
        <w:rPr>
          <w:rFonts w:ascii="Times New Roman" w:eastAsia="Times New Roman" w:hAnsi="Times New Roman" w:cs="Times New Roman"/>
          <w:sz w:val="24"/>
          <w:szCs w:val="24"/>
          <w:lang w:val="en-US"/>
        </w:rPr>
      </w:pPr>
      <w:r w:rsidRPr="239F3A55">
        <w:rPr>
          <w:rFonts w:ascii="Times New Roman" w:eastAsia="Times New Roman" w:hAnsi="Times New Roman" w:cs="Times New Roman"/>
          <w:sz w:val="24"/>
          <w:szCs w:val="24"/>
          <w:lang w:val="en-US"/>
        </w:rPr>
        <w:t xml:space="preserve">With the increase of religious discourse online, there is a presence of </w:t>
      </w:r>
      <w:proofErr w:type="gramStart"/>
      <w:r w:rsidRPr="239F3A55">
        <w:rPr>
          <w:rFonts w:ascii="Times New Roman" w:eastAsia="Times New Roman" w:hAnsi="Times New Roman" w:cs="Times New Roman"/>
          <w:sz w:val="24"/>
          <w:szCs w:val="24"/>
          <w:lang w:val="en-US"/>
        </w:rPr>
        <w:t>nonreligious</w:t>
      </w:r>
      <w:proofErr w:type="gramEnd"/>
      <w:r w:rsidRPr="239F3A55">
        <w:rPr>
          <w:rFonts w:ascii="Times New Roman" w:eastAsia="Times New Roman" w:hAnsi="Times New Roman" w:cs="Times New Roman"/>
          <w:sz w:val="24"/>
          <w:szCs w:val="24"/>
          <w:lang w:val="en-US"/>
        </w:rPr>
        <w:t xml:space="preserve"> language surfacing as well. Similarly to the in-group</w:t>
      </w:r>
      <w:r w:rsidR="008F02FF" w:rsidRPr="239F3A55">
        <w:rPr>
          <w:rFonts w:ascii="Times New Roman" w:eastAsia="Times New Roman" w:hAnsi="Times New Roman" w:cs="Times New Roman"/>
          <w:sz w:val="24"/>
          <w:szCs w:val="24"/>
          <w:lang w:val="en-US"/>
        </w:rPr>
        <w:t xml:space="preserve"> online community </w:t>
      </w:r>
      <w:r w:rsidRPr="239F3A55">
        <w:rPr>
          <w:rFonts w:ascii="Times New Roman" w:eastAsia="Times New Roman" w:hAnsi="Times New Roman" w:cs="Times New Roman"/>
          <w:sz w:val="24"/>
          <w:szCs w:val="24"/>
          <w:lang w:val="en-US"/>
        </w:rPr>
        <w:t xml:space="preserve">that social media offers Christians, digital </w:t>
      </w:r>
      <w:r w:rsidR="009B1359" w:rsidRPr="239F3A55">
        <w:rPr>
          <w:rFonts w:ascii="Times New Roman" w:eastAsia="Times New Roman" w:hAnsi="Times New Roman" w:cs="Times New Roman"/>
          <w:sz w:val="24"/>
          <w:szCs w:val="24"/>
          <w:lang w:val="en-US"/>
        </w:rPr>
        <w:t xml:space="preserve">technology </w:t>
      </w:r>
      <w:r w:rsidRPr="239F3A55">
        <w:rPr>
          <w:rFonts w:ascii="Times New Roman" w:eastAsia="Times New Roman" w:hAnsi="Times New Roman" w:cs="Times New Roman"/>
          <w:sz w:val="24"/>
          <w:szCs w:val="24"/>
          <w:lang w:val="en-US"/>
        </w:rPr>
        <w:t xml:space="preserve">also </w:t>
      </w:r>
      <w:r w:rsidR="009B1359" w:rsidRPr="239F3A55">
        <w:rPr>
          <w:rFonts w:ascii="Times New Roman" w:eastAsia="Times New Roman" w:hAnsi="Times New Roman" w:cs="Times New Roman"/>
          <w:sz w:val="24"/>
          <w:szCs w:val="24"/>
          <w:lang w:val="en-US"/>
        </w:rPr>
        <w:t>provides spaces for</w:t>
      </w:r>
      <w:r w:rsidRPr="239F3A55">
        <w:rPr>
          <w:rFonts w:ascii="Times New Roman" w:eastAsia="Times New Roman" w:hAnsi="Times New Roman" w:cs="Times New Roman"/>
          <w:sz w:val="24"/>
          <w:szCs w:val="24"/>
          <w:lang w:val="en-US"/>
        </w:rPr>
        <w:t xml:space="preserve"> Atheists and secular individuals. “The Internet has quickly become an important domain for communication and connection among seculars and secularists, particularly the young” (Zuckerman et al</w:t>
      </w:r>
      <w:r w:rsidR="00BB0154" w:rsidRPr="239F3A55">
        <w:rPr>
          <w:rFonts w:ascii="Times New Roman" w:eastAsia="Times New Roman" w:hAnsi="Times New Roman" w:cs="Times New Roman"/>
          <w:sz w:val="24"/>
          <w:szCs w:val="24"/>
          <w:lang w:val="en-US"/>
        </w:rPr>
        <w:t>.</w:t>
      </w:r>
      <w:r w:rsidRPr="239F3A55">
        <w:rPr>
          <w:rFonts w:ascii="Times New Roman" w:eastAsia="Times New Roman" w:hAnsi="Times New Roman" w:cs="Times New Roman"/>
          <w:sz w:val="24"/>
          <w:szCs w:val="24"/>
          <w:lang w:val="en-US"/>
        </w:rPr>
        <w:t xml:space="preserve">, 2016, p. 220). Many </w:t>
      </w:r>
      <w:r w:rsidR="009B1359" w:rsidRPr="239F3A55">
        <w:rPr>
          <w:rFonts w:ascii="Times New Roman" w:eastAsia="Times New Roman" w:hAnsi="Times New Roman" w:cs="Times New Roman"/>
          <w:sz w:val="24"/>
          <w:szCs w:val="24"/>
          <w:lang w:val="en-US"/>
        </w:rPr>
        <w:t xml:space="preserve">modern </w:t>
      </w:r>
      <w:r w:rsidRPr="239F3A55">
        <w:rPr>
          <w:rFonts w:ascii="Times New Roman" w:eastAsia="Times New Roman" w:hAnsi="Times New Roman" w:cs="Times New Roman"/>
          <w:sz w:val="24"/>
          <w:szCs w:val="24"/>
          <w:lang w:val="en-US"/>
        </w:rPr>
        <w:t xml:space="preserve">seculars and Atheists began challenges to Christianity after the work of “The Four Horsemen of New Atheism” became popular and publicly discussed in the early 2000s. Between 2004-2007, authors Richard Dawkins, Sam Harris, Daniel Dennett, and Christopher Hitchens each expressed a collective outline of challenges to the Christian faith in their own respective writings (Finley, 2019). Named the Four Horsemen of New Atheism, their works introduced the rise of “New Atheism,” which offered people a way of understanding how Christianity </w:t>
      </w:r>
      <w:r w:rsidR="00121293" w:rsidRPr="239F3A55">
        <w:rPr>
          <w:rFonts w:ascii="Times New Roman" w:eastAsia="Times New Roman" w:hAnsi="Times New Roman" w:cs="Times New Roman"/>
          <w:sz w:val="24"/>
          <w:szCs w:val="24"/>
          <w:lang w:val="en-US"/>
        </w:rPr>
        <w:t xml:space="preserve">could </w:t>
      </w:r>
      <w:r w:rsidRPr="239F3A55">
        <w:rPr>
          <w:rFonts w:ascii="Times New Roman" w:eastAsia="Times New Roman" w:hAnsi="Times New Roman" w:cs="Times New Roman"/>
          <w:sz w:val="24"/>
          <w:szCs w:val="24"/>
          <w:lang w:val="en-US"/>
        </w:rPr>
        <w:t xml:space="preserve">be challenged </w:t>
      </w:r>
      <w:r w:rsidRPr="239F3A55">
        <w:rPr>
          <w:rFonts w:ascii="Times New Roman" w:eastAsia="Times New Roman" w:hAnsi="Times New Roman" w:cs="Times New Roman"/>
          <w:sz w:val="24"/>
          <w:szCs w:val="24"/>
          <w:lang w:val="en-US"/>
        </w:rPr>
        <w:lastRenderedPageBreak/>
        <w:t xml:space="preserve">(Finley, 2019; </w:t>
      </w:r>
      <w:proofErr w:type="spellStart"/>
      <w:r w:rsidRPr="239F3A55">
        <w:rPr>
          <w:rFonts w:ascii="Times New Roman" w:eastAsia="Times New Roman" w:hAnsi="Times New Roman" w:cs="Times New Roman"/>
          <w:sz w:val="24"/>
          <w:szCs w:val="24"/>
          <w:lang w:val="en-US"/>
        </w:rPr>
        <w:t>Glausser</w:t>
      </w:r>
      <w:proofErr w:type="spellEnd"/>
      <w:r w:rsidRPr="239F3A55">
        <w:rPr>
          <w:rFonts w:ascii="Times New Roman" w:eastAsia="Times New Roman" w:hAnsi="Times New Roman" w:cs="Times New Roman"/>
          <w:sz w:val="24"/>
          <w:szCs w:val="24"/>
          <w:lang w:val="en-US"/>
        </w:rPr>
        <w:t xml:space="preserve">, 2016). “What sets the New Atheist’s brand of atheism apart is the way in which the authors argue in favor of the disbelief in </w:t>
      </w:r>
      <w:r w:rsidR="00C27776" w:rsidRPr="239F3A55">
        <w:rPr>
          <w:rFonts w:ascii="Times New Roman" w:eastAsia="Times New Roman" w:hAnsi="Times New Roman" w:cs="Times New Roman"/>
          <w:sz w:val="24"/>
          <w:szCs w:val="24"/>
          <w:lang w:val="en-US"/>
        </w:rPr>
        <w:t>God</w:t>
      </w:r>
      <w:r w:rsidRPr="239F3A55">
        <w:rPr>
          <w:rFonts w:ascii="Times New Roman" w:eastAsia="Times New Roman" w:hAnsi="Times New Roman" w:cs="Times New Roman"/>
          <w:sz w:val="24"/>
          <w:szCs w:val="24"/>
          <w:lang w:val="en-US"/>
        </w:rPr>
        <w:t xml:space="preserve">. The New Atheists are highly confident in their stance and seem, at times, incensed by the ways in which they believe religious beliefs harm humanity” (Finley, 2019). As their writings became more known, Christian and Atheist discourse became widely discussed and brought onto digital spaces as the Four Horsemen “all share a high-profile social media presence with their individual Twitter accounts and social media </w:t>
      </w:r>
      <w:proofErr w:type="gramStart"/>
      <w:r w:rsidRPr="239F3A55">
        <w:rPr>
          <w:rFonts w:ascii="Times New Roman" w:eastAsia="Times New Roman" w:hAnsi="Times New Roman" w:cs="Times New Roman"/>
          <w:sz w:val="24"/>
          <w:szCs w:val="24"/>
          <w:lang w:val="en-US"/>
        </w:rPr>
        <w:t>platforms, and</w:t>
      </w:r>
      <w:proofErr w:type="gramEnd"/>
      <w:r w:rsidRPr="239F3A55">
        <w:rPr>
          <w:rFonts w:ascii="Times New Roman" w:eastAsia="Times New Roman" w:hAnsi="Times New Roman" w:cs="Times New Roman"/>
          <w:sz w:val="24"/>
          <w:szCs w:val="24"/>
          <w:lang w:val="en-US"/>
        </w:rPr>
        <w:t xml:space="preserve"> have made frequent appearances on popular audio and YouTube podcasts” (Finley, 2019). Christians found that this division stimulated much debate and brought the church “back into the business of apologetics” (Markham as cited in Painter, 2010). Nonetheless, there is a recognizable presence of a </w:t>
      </w:r>
      <w:r w:rsidR="00E43289" w:rsidRPr="239F3A55">
        <w:rPr>
          <w:rFonts w:ascii="Times New Roman" w:eastAsia="Times New Roman" w:hAnsi="Times New Roman" w:cs="Times New Roman"/>
          <w:sz w:val="24"/>
          <w:szCs w:val="24"/>
          <w:lang w:val="en-US"/>
        </w:rPr>
        <w:t>Christian</w:t>
      </w:r>
      <w:r w:rsidRPr="239F3A55">
        <w:rPr>
          <w:rFonts w:ascii="Times New Roman" w:eastAsia="Times New Roman" w:hAnsi="Times New Roman" w:cs="Times New Roman"/>
          <w:sz w:val="24"/>
          <w:szCs w:val="24"/>
          <w:lang w:val="en-US"/>
        </w:rPr>
        <w:t xml:space="preserve">-Atheist debate phenomenon after the rise of writings of the Four Horsemen became very popular in the early 2000s. As digital media evolves, Christian and Atheist debate scenarios </w:t>
      </w:r>
      <w:proofErr w:type="gramStart"/>
      <w:r w:rsidRPr="239F3A55">
        <w:rPr>
          <w:rFonts w:ascii="Times New Roman" w:eastAsia="Times New Roman" w:hAnsi="Times New Roman" w:cs="Times New Roman"/>
          <w:sz w:val="24"/>
          <w:szCs w:val="24"/>
          <w:lang w:val="en-US"/>
        </w:rPr>
        <w:t>enter into</w:t>
      </w:r>
      <w:proofErr w:type="gramEnd"/>
      <w:r w:rsidRPr="239F3A55">
        <w:rPr>
          <w:rFonts w:ascii="Times New Roman" w:eastAsia="Times New Roman" w:hAnsi="Times New Roman" w:cs="Times New Roman"/>
          <w:sz w:val="24"/>
          <w:szCs w:val="24"/>
          <w:lang w:val="en-US"/>
        </w:rPr>
        <w:t xml:space="preserve"> a space of digital entertainment and social </w:t>
      </w:r>
      <w:r w:rsidR="394C44AE" w:rsidRPr="239F3A55">
        <w:rPr>
          <w:rFonts w:ascii="Times New Roman" w:eastAsia="Times New Roman" w:hAnsi="Times New Roman" w:cs="Times New Roman"/>
          <w:sz w:val="24"/>
          <w:szCs w:val="24"/>
          <w:lang w:val="en-US"/>
        </w:rPr>
        <w:t>media content</w:t>
      </w:r>
      <w:r w:rsidRPr="239F3A55">
        <w:rPr>
          <w:rFonts w:ascii="Times New Roman" w:eastAsia="Times New Roman" w:hAnsi="Times New Roman" w:cs="Times New Roman"/>
          <w:sz w:val="24"/>
          <w:szCs w:val="24"/>
          <w:lang w:val="en-US"/>
        </w:rPr>
        <w:t xml:space="preserve">. Although online platforms provide Christians and Atheists with spaces to form communities among like-minded individuals, they also facilitate encounters between opposing worldviews. As a result, Christian and Atheist debates have become a recognizable form of digital entertainment. </w:t>
      </w:r>
    </w:p>
    <w:p w14:paraId="77DF4CFF" w14:textId="705A0325"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Among these dynamics in digital spaces </w:t>
      </w:r>
      <w:r w:rsidR="00EA18B7" w:rsidRPr="57BEC146">
        <w:rPr>
          <w:rFonts w:ascii="Times New Roman" w:eastAsia="Times New Roman" w:hAnsi="Times New Roman" w:cs="Times New Roman"/>
          <w:sz w:val="24"/>
          <w:szCs w:val="24"/>
          <w:lang w:val="en-US"/>
        </w:rPr>
        <w:t xml:space="preserve">is the </w:t>
      </w:r>
      <w:r w:rsidRPr="57BEC146">
        <w:rPr>
          <w:rFonts w:ascii="Times New Roman" w:eastAsia="Times New Roman" w:hAnsi="Times New Roman" w:cs="Times New Roman"/>
          <w:sz w:val="24"/>
          <w:szCs w:val="24"/>
          <w:lang w:val="en-US"/>
        </w:rPr>
        <w:t>increasingly popular video style where Christians and Atheists debate one another</w:t>
      </w:r>
      <w:r w:rsidR="00EA18B7" w:rsidRPr="57BEC146">
        <w:rPr>
          <w:rFonts w:ascii="Times New Roman" w:eastAsia="Times New Roman" w:hAnsi="Times New Roman" w:cs="Times New Roman"/>
          <w:sz w:val="24"/>
          <w:szCs w:val="24"/>
          <w:lang w:val="en-US"/>
        </w:rPr>
        <w:t>. One</w:t>
      </w:r>
      <w:r w:rsidRPr="57BEC146">
        <w:rPr>
          <w:rFonts w:ascii="Times New Roman" w:eastAsia="Times New Roman" w:hAnsi="Times New Roman" w:cs="Times New Roman"/>
          <w:sz w:val="24"/>
          <w:szCs w:val="24"/>
          <w:lang w:val="en-US"/>
        </w:rPr>
        <w:t xml:space="preserve"> of the most popular debate style video accounts currently on social media is an organization called Jubilee Media (more popularly known as Jubilee)</w:t>
      </w:r>
      <w:r w:rsidR="00EA18B7" w:rsidRPr="57BEC146">
        <w:rPr>
          <w:rFonts w:ascii="Times New Roman" w:eastAsia="Times New Roman" w:hAnsi="Times New Roman" w:cs="Times New Roman"/>
          <w:sz w:val="24"/>
          <w:szCs w:val="24"/>
          <w:lang w:val="en-US"/>
        </w:rPr>
        <w:t>, which</w:t>
      </w:r>
      <w:r w:rsidR="583D463D" w:rsidRPr="57BEC146">
        <w:rPr>
          <w:rFonts w:ascii="Times New Roman" w:eastAsia="Times New Roman" w:hAnsi="Times New Roman" w:cs="Times New Roman"/>
          <w:sz w:val="24"/>
          <w:szCs w:val="24"/>
          <w:lang w:val="en-US"/>
        </w:rPr>
        <w:t xml:space="preserve"> </w:t>
      </w:r>
      <w:r w:rsidRPr="57BEC146">
        <w:rPr>
          <w:rFonts w:ascii="Times New Roman" w:eastAsia="Times New Roman" w:hAnsi="Times New Roman" w:cs="Times New Roman"/>
          <w:sz w:val="24"/>
          <w:szCs w:val="24"/>
          <w:lang w:val="en-US"/>
        </w:rPr>
        <w:t xml:space="preserve">features a video debate series called Surrounded. The Surrounded series consists of 42 debate videos between one person who represents one group of a polarizing topic and 20-25 participants of the opposing topic who take turns debating the single person. Debate topics vary from incredibly polarizing political issues, such as “1 Israeli vs. 20 Pro-Palestine Activists,” </w:t>
      </w:r>
      <w:r w:rsidRPr="57BEC146">
        <w:rPr>
          <w:rFonts w:ascii="Times New Roman" w:eastAsia="Times New Roman" w:hAnsi="Times New Roman" w:cs="Times New Roman"/>
          <w:sz w:val="24"/>
          <w:szCs w:val="24"/>
          <w:lang w:val="en-US"/>
        </w:rPr>
        <w:lastRenderedPageBreak/>
        <w:t xml:space="preserve">to slightly lighter opposing parties, like “1 Vegan vs. 20 Meat Eaters.” Usually in these videos, the group represented by a single person is an internet influencer activist, well-known politician, or celebrity with a significant internet following. These debates, particularly the videos featuring socially and politically charged topics, have generated Jubilee millions of views, often reaching virality through promotional short-form video content on additional social media platforms. </w:t>
      </w:r>
    </w:p>
    <w:p w14:paraId="77DF4D00" w14:textId="54BCF5FD" w:rsidR="00941E53" w:rsidRDefault="003119BF">
      <w:pPr>
        <w:spacing w:line="480" w:lineRule="auto"/>
        <w:ind w:firstLine="720"/>
        <w:rPr>
          <w:rFonts w:ascii="Times New Roman" w:eastAsia="Times New Roman" w:hAnsi="Times New Roman" w:cs="Times New Roman"/>
          <w:sz w:val="24"/>
          <w:szCs w:val="24"/>
        </w:rPr>
      </w:pPr>
      <w:r w:rsidRPr="57BEC146">
        <w:rPr>
          <w:rFonts w:ascii="Times New Roman" w:eastAsia="Times New Roman" w:hAnsi="Times New Roman" w:cs="Times New Roman"/>
          <w:sz w:val="24"/>
          <w:szCs w:val="24"/>
        </w:rPr>
        <w:t xml:space="preserve">I am interested in understanding how Christian </w:t>
      </w:r>
      <w:r w:rsidR="000B2BEA" w:rsidRPr="57BEC146">
        <w:rPr>
          <w:rFonts w:ascii="Times New Roman" w:eastAsia="Times New Roman" w:hAnsi="Times New Roman" w:cs="Times New Roman"/>
          <w:sz w:val="24"/>
          <w:szCs w:val="24"/>
        </w:rPr>
        <w:t xml:space="preserve">apologetics </w:t>
      </w:r>
      <w:r w:rsidRPr="57BEC146">
        <w:rPr>
          <w:rFonts w:ascii="Times New Roman" w:eastAsia="Times New Roman" w:hAnsi="Times New Roman" w:cs="Times New Roman"/>
          <w:sz w:val="24"/>
          <w:szCs w:val="24"/>
        </w:rPr>
        <w:t xml:space="preserve">shapes argument strategy when having to debate an Atheist or nonreligious person, particularly when those conversations are brought directly to online spaces. This study examines how Christians navigate disagreement in mediated debate environments and how apologetic strategies are adapted when the audience extends beyond the immediate interlocutor. By analyzing debates from Jubilee’s Surrounded series alongside instructional apologetic content, I investigate the rhetorical techniques Christians employ when debating atheists and how the presence of a mediated audience influences argumentative goals and in turn, argumentative strategy. In doing so, this project explores the relationship between persuasive Christian rhetoric and digital spaces. </w:t>
      </w:r>
    </w:p>
    <w:p w14:paraId="77DF4D01" w14:textId="0B6ABB71"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I employed a rhetorical analysis of Christian argument strategy in online debates between Christians and Atheists. </w:t>
      </w:r>
      <w:r w:rsidR="00C56894" w:rsidRPr="57BEC146">
        <w:rPr>
          <w:rFonts w:ascii="Times New Roman" w:eastAsia="Times New Roman" w:hAnsi="Times New Roman" w:cs="Times New Roman"/>
          <w:sz w:val="24"/>
          <w:szCs w:val="24"/>
          <w:lang w:val="en-US"/>
        </w:rPr>
        <w:t xml:space="preserve">With the video transcripts of </w:t>
      </w:r>
      <w:r w:rsidRPr="57BEC146">
        <w:rPr>
          <w:rFonts w:ascii="Times New Roman" w:eastAsia="Times New Roman" w:hAnsi="Times New Roman" w:cs="Times New Roman"/>
          <w:sz w:val="24"/>
          <w:szCs w:val="24"/>
          <w:lang w:val="en-US"/>
        </w:rPr>
        <w:t>two Jubilee videos that together offer 36 debates between a Christian and an Atheist</w:t>
      </w:r>
      <w:r w:rsidR="00C56894" w:rsidRPr="57BEC146">
        <w:rPr>
          <w:rFonts w:ascii="Times New Roman" w:eastAsia="Times New Roman" w:hAnsi="Times New Roman" w:cs="Times New Roman"/>
          <w:sz w:val="24"/>
          <w:szCs w:val="24"/>
          <w:lang w:val="en-US"/>
        </w:rPr>
        <w:t>,</w:t>
      </w:r>
      <w:r w:rsidRPr="57BEC146">
        <w:rPr>
          <w:rFonts w:ascii="Times New Roman" w:eastAsia="Times New Roman" w:hAnsi="Times New Roman" w:cs="Times New Roman"/>
          <w:sz w:val="24"/>
          <w:szCs w:val="24"/>
          <w:lang w:val="en-US"/>
        </w:rPr>
        <w:t xml:space="preserve"> I </w:t>
      </w:r>
      <w:r w:rsidR="00C56894" w:rsidRPr="57BEC146">
        <w:rPr>
          <w:rFonts w:ascii="Times New Roman" w:eastAsia="Times New Roman" w:hAnsi="Times New Roman" w:cs="Times New Roman"/>
          <w:sz w:val="24"/>
          <w:szCs w:val="24"/>
          <w:lang w:val="en-US"/>
        </w:rPr>
        <w:t>engaged in</w:t>
      </w:r>
      <w:r w:rsidRPr="57BEC146">
        <w:rPr>
          <w:rFonts w:ascii="Times New Roman" w:eastAsia="Times New Roman" w:hAnsi="Times New Roman" w:cs="Times New Roman"/>
          <w:sz w:val="24"/>
          <w:szCs w:val="24"/>
          <w:lang w:val="en-US"/>
        </w:rPr>
        <w:t xml:space="preserve"> open coding to identify and categorize argumentation strategies employed by Christian participants. I then referred to more YouTube videos advising Christian argumentation strategies for other Christians preparing to debate atheists to form a theory of Christian argumentation in online debates with Atheists. I </w:t>
      </w:r>
      <w:r w:rsidR="00516B4A" w:rsidRPr="57BEC146">
        <w:rPr>
          <w:rFonts w:ascii="Times New Roman" w:eastAsia="Times New Roman" w:hAnsi="Times New Roman" w:cs="Times New Roman"/>
          <w:sz w:val="24"/>
          <w:szCs w:val="24"/>
          <w:lang w:val="en-US"/>
        </w:rPr>
        <w:t>examined</w:t>
      </w:r>
      <w:r w:rsidRPr="57BEC146">
        <w:rPr>
          <w:rFonts w:ascii="Times New Roman" w:eastAsia="Times New Roman" w:hAnsi="Times New Roman" w:cs="Times New Roman"/>
          <w:sz w:val="24"/>
          <w:szCs w:val="24"/>
          <w:lang w:val="en-US"/>
        </w:rPr>
        <w:t xml:space="preserve"> patterns</w:t>
      </w:r>
      <w:r w:rsidR="000A2894" w:rsidRPr="57BEC146">
        <w:rPr>
          <w:rFonts w:ascii="Times New Roman" w:eastAsia="Times New Roman" w:hAnsi="Times New Roman" w:cs="Times New Roman"/>
          <w:sz w:val="24"/>
          <w:szCs w:val="24"/>
          <w:lang w:val="en-US"/>
        </w:rPr>
        <w:t xml:space="preserve"> employed by Christian debaters</w:t>
      </w:r>
      <w:r w:rsidRPr="57BEC146">
        <w:rPr>
          <w:rFonts w:ascii="Times New Roman" w:eastAsia="Times New Roman" w:hAnsi="Times New Roman" w:cs="Times New Roman"/>
          <w:sz w:val="24"/>
          <w:szCs w:val="24"/>
          <w:lang w:val="en-US"/>
        </w:rPr>
        <w:t xml:space="preserve"> that both resembled the instructive text and appeared consistently in the Jubilee videos using rhetorical theory. I reviewed </w:t>
      </w:r>
      <w:r w:rsidR="000A2894" w:rsidRPr="57BEC146">
        <w:rPr>
          <w:rFonts w:ascii="Times New Roman" w:eastAsia="Times New Roman" w:hAnsi="Times New Roman" w:cs="Times New Roman"/>
          <w:sz w:val="24"/>
          <w:szCs w:val="24"/>
          <w:lang w:val="en-US"/>
        </w:rPr>
        <w:t xml:space="preserve">the </w:t>
      </w:r>
      <w:r w:rsidRPr="57BEC146">
        <w:rPr>
          <w:rFonts w:ascii="Times New Roman" w:eastAsia="Times New Roman" w:hAnsi="Times New Roman" w:cs="Times New Roman"/>
          <w:sz w:val="24"/>
          <w:szCs w:val="24"/>
          <w:lang w:val="en-US"/>
        </w:rPr>
        <w:t xml:space="preserve">literature of mediated presidential debates </w:t>
      </w:r>
      <w:r w:rsidR="000A2894" w:rsidRPr="57BEC146">
        <w:rPr>
          <w:rFonts w:ascii="Times New Roman" w:eastAsia="Times New Roman" w:hAnsi="Times New Roman" w:cs="Times New Roman"/>
          <w:sz w:val="24"/>
          <w:szCs w:val="24"/>
          <w:lang w:val="en-US"/>
        </w:rPr>
        <w:t>for</w:t>
      </w:r>
      <w:r w:rsidRPr="57BEC146">
        <w:rPr>
          <w:rFonts w:ascii="Times New Roman" w:eastAsia="Times New Roman" w:hAnsi="Times New Roman" w:cs="Times New Roman"/>
          <w:sz w:val="24"/>
          <w:szCs w:val="24"/>
          <w:lang w:val="en-US"/>
        </w:rPr>
        <w:t xml:space="preserve"> a better understanding of the influence </w:t>
      </w:r>
      <w:r w:rsidR="000A2894" w:rsidRPr="57BEC146">
        <w:rPr>
          <w:rFonts w:ascii="Times New Roman" w:eastAsia="Times New Roman" w:hAnsi="Times New Roman" w:cs="Times New Roman"/>
          <w:sz w:val="24"/>
          <w:szCs w:val="24"/>
          <w:lang w:val="en-US"/>
        </w:rPr>
        <w:t>format and mediation</w:t>
      </w:r>
      <w:r w:rsidRPr="57BEC146">
        <w:rPr>
          <w:rFonts w:ascii="Times New Roman" w:eastAsia="Times New Roman" w:hAnsi="Times New Roman" w:cs="Times New Roman"/>
          <w:sz w:val="24"/>
          <w:szCs w:val="24"/>
          <w:lang w:val="en-US"/>
        </w:rPr>
        <w:t xml:space="preserve"> has on the </w:t>
      </w:r>
      <w:r w:rsidRPr="57BEC146">
        <w:rPr>
          <w:rFonts w:ascii="Times New Roman" w:eastAsia="Times New Roman" w:hAnsi="Times New Roman" w:cs="Times New Roman"/>
          <w:sz w:val="24"/>
          <w:szCs w:val="24"/>
          <w:lang w:val="en-US"/>
        </w:rPr>
        <w:lastRenderedPageBreak/>
        <w:t>Christian interlocutor</w:t>
      </w:r>
      <w:r w:rsidR="000A2894" w:rsidRPr="57BEC146">
        <w:rPr>
          <w:rFonts w:ascii="Times New Roman" w:eastAsia="Times New Roman" w:hAnsi="Times New Roman" w:cs="Times New Roman"/>
          <w:sz w:val="24"/>
          <w:szCs w:val="24"/>
          <w:lang w:val="en-US"/>
        </w:rPr>
        <w:t>s</w:t>
      </w:r>
      <w:r w:rsidRPr="57BEC146">
        <w:rPr>
          <w:rFonts w:ascii="Times New Roman" w:eastAsia="Times New Roman" w:hAnsi="Times New Roman" w:cs="Times New Roman"/>
          <w:sz w:val="24"/>
          <w:szCs w:val="24"/>
          <w:lang w:val="en-US"/>
        </w:rPr>
        <w:t>. I conducted this study looking to determine what argumentation strategies Christians debating Atheists employ and how that changes when the debate is distributed online.</w:t>
      </w:r>
    </w:p>
    <w:p w14:paraId="14559169" w14:textId="77777777" w:rsidR="00930758" w:rsidRDefault="00930758">
      <w:pPr>
        <w:pStyle w:val="Title"/>
        <w:spacing w:line="480" w:lineRule="auto"/>
        <w:rPr>
          <w:rFonts w:ascii="Times New Roman" w:eastAsia="Times New Roman" w:hAnsi="Times New Roman" w:cs="Times New Roman"/>
          <w:sz w:val="24"/>
          <w:szCs w:val="24"/>
        </w:rPr>
      </w:pPr>
      <w:bookmarkStart w:id="2" w:name="_t6vnp3u5nrbk"/>
      <w:bookmarkEnd w:id="2"/>
    </w:p>
    <w:p w14:paraId="7704FF4C" w14:textId="6D8B4277" w:rsidR="0085589E" w:rsidRDefault="001E7197" w:rsidP="57BEC146">
      <w:pPr>
        <w:pStyle w:val="Title"/>
        <w:spacing w:line="480" w:lineRule="auto"/>
        <w:jc w:val="center"/>
        <w:rPr>
          <w:rFonts w:ascii="Times New Roman" w:eastAsia="Times New Roman" w:hAnsi="Times New Roman" w:cs="Times New Roman"/>
          <w:b/>
          <w:bCs/>
          <w:sz w:val="24"/>
          <w:szCs w:val="24"/>
        </w:rPr>
      </w:pPr>
      <w:r w:rsidRPr="57BEC146">
        <w:rPr>
          <w:rFonts w:ascii="Times New Roman" w:eastAsia="Times New Roman" w:hAnsi="Times New Roman" w:cs="Times New Roman"/>
          <w:b/>
          <w:bCs/>
          <w:sz w:val="24"/>
          <w:szCs w:val="24"/>
        </w:rPr>
        <w:t xml:space="preserve">Literature </w:t>
      </w:r>
      <w:r w:rsidR="0085589E" w:rsidRPr="57BEC146">
        <w:rPr>
          <w:rFonts w:ascii="Times New Roman" w:eastAsia="Times New Roman" w:hAnsi="Times New Roman" w:cs="Times New Roman"/>
          <w:b/>
          <w:bCs/>
          <w:sz w:val="24"/>
          <w:szCs w:val="24"/>
        </w:rPr>
        <w:t>R</w:t>
      </w:r>
      <w:r w:rsidRPr="57BEC146">
        <w:rPr>
          <w:rFonts w:ascii="Times New Roman" w:eastAsia="Times New Roman" w:hAnsi="Times New Roman" w:cs="Times New Roman"/>
          <w:b/>
          <w:bCs/>
          <w:sz w:val="24"/>
          <w:szCs w:val="24"/>
        </w:rPr>
        <w:t>eview</w:t>
      </w:r>
    </w:p>
    <w:p w14:paraId="77DF4D02" w14:textId="1C1AE2CE" w:rsidR="00941E53" w:rsidRPr="00B91438" w:rsidRDefault="001E7197">
      <w:pPr>
        <w:pStyle w:val="Title"/>
        <w:spacing w:line="480" w:lineRule="auto"/>
        <w:rPr>
          <w:rFonts w:ascii="Times New Roman" w:eastAsia="Times New Roman" w:hAnsi="Times New Roman" w:cs="Times New Roman"/>
          <w:b/>
          <w:bCs/>
          <w:sz w:val="24"/>
          <w:szCs w:val="24"/>
        </w:rPr>
      </w:pPr>
      <w:r w:rsidRPr="57BEC146">
        <w:rPr>
          <w:rFonts w:ascii="Times New Roman" w:eastAsia="Times New Roman" w:hAnsi="Times New Roman" w:cs="Times New Roman"/>
          <w:b/>
          <w:bCs/>
          <w:sz w:val="24"/>
          <w:szCs w:val="24"/>
        </w:rPr>
        <w:t xml:space="preserve">Christian apologetics </w:t>
      </w:r>
    </w:p>
    <w:p w14:paraId="77DF4D03" w14:textId="61FCD26A"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Christian apologetics, the discipline of defending the Christian faith, has been studied for 2000 years and its rhetoric works to reasonably defend the Christian religion (Sproul et al., 1984). Apologetics works to provide a reasoned defense for believing in </w:t>
      </w:r>
      <w:proofErr w:type="gramStart"/>
      <w:r w:rsidRPr="57BEC146">
        <w:rPr>
          <w:rFonts w:ascii="Times New Roman" w:eastAsia="Times New Roman" w:hAnsi="Times New Roman" w:cs="Times New Roman"/>
          <w:sz w:val="24"/>
          <w:szCs w:val="24"/>
          <w:lang w:val="en-US"/>
        </w:rPr>
        <w:t>the faith</w:t>
      </w:r>
      <w:proofErr w:type="gramEnd"/>
      <w:r w:rsidRPr="57BEC146">
        <w:rPr>
          <w:rFonts w:ascii="Times New Roman" w:eastAsia="Times New Roman" w:hAnsi="Times New Roman" w:cs="Times New Roman"/>
          <w:sz w:val="24"/>
          <w:szCs w:val="24"/>
          <w:lang w:val="en-US"/>
        </w:rPr>
        <w:t xml:space="preserve">. It references the style and strategy of influential philosophers, including Socrates, Plato, and Aristotle, bridging how logical reason leads the mind toward Christianity (Herrick, 2024). These philosophers generally argued that reasoning leads the soul to a supreme deity when followed with an open heart and mind (Herrick, 2024). </w:t>
      </w:r>
      <w:r w:rsidR="00B16B9A" w:rsidRPr="57BEC146">
        <w:rPr>
          <w:rFonts w:ascii="Times New Roman" w:eastAsia="Times New Roman" w:hAnsi="Times New Roman" w:cs="Times New Roman"/>
          <w:sz w:val="24"/>
          <w:szCs w:val="24"/>
          <w:lang w:val="en-US"/>
        </w:rPr>
        <w:t>D</w:t>
      </w:r>
      <w:r w:rsidRPr="57BEC146">
        <w:rPr>
          <w:rFonts w:ascii="Times New Roman" w:eastAsia="Times New Roman" w:hAnsi="Times New Roman" w:cs="Times New Roman"/>
          <w:sz w:val="24"/>
          <w:szCs w:val="24"/>
          <w:lang w:val="en-US"/>
        </w:rPr>
        <w:t xml:space="preserve">efense of these concepts employs a need for persuasion within argumentation. “Rhetoric, according to Aristotle, is the "art of persuasion" and most often finds expression in deliberative, forensic, and epideictic contexts” (King, 2023). To effectively persuade others of the Christian framework, apologetic rhetoric employs specific strategies aimed at explaining why Christians are Christians and non-Christians ought to practice the faith (Sproul et al., 1984).  </w:t>
      </w:r>
    </w:p>
    <w:p w14:paraId="77DF4D04" w14:textId="378D1961"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Some Christian scholars like Herrick argue apologetics are important and necessary for the sharing of the faith. “We live in an age in which large numbers of people have rejected the Christian worldview in favor of a purely secular and materialistic outlook on life.” (Herrick, 2024). The Bible puts forth that “the work of persuasion within apologetics leads to a better universal understanding of the Christian faith, ultimately bringing more people to the worldview, </w:t>
      </w:r>
      <w:r w:rsidRPr="57BEC146">
        <w:rPr>
          <w:rFonts w:ascii="Times New Roman" w:eastAsia="Times New Roman" w:hAnsi="Times New Roman" w:cs="Times New Roman"/>
          <w:sz w:val="24"/>
          <w:szCs w:val="24"/>
          <w:lang w:val="en-US"/>
        </w:rPr>
        <w:lastRenderedPageBreak/>
        <w:t>which is a pillar of the faith” (1 Peter 3:15, NABRE). Apologetics is also important for Christian believers to understand their own faith. “Because we are by nature, rational [creatures], we must be approached with reasons” (Sproul et al., 1984, p. 16). “Many testify that they never questioned their Christianity until they heard somebody try to prove it” (Sproul et al., 1984, p. 16) which instills a hesitancy toward classical apologetics. However, it’s argued that there's reason enough within our rational nature to be an apologist as a Christian (Sproul et al., 1984).</w:t>
      </w:r>
    </w:p>
    <w:p w14:paraId="77DF4D05" w14:textId="13D52A7C"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Christian apologetics is imbued with persuasive language and rhetoric. Present in sermons and Sunday school teachings, rhetorical practices offer Christians the language to find understanding and reason within their faith, but often “under the guise of apologetics” (Beitler, </w:t>
      </w:r>
      <w:proofErr w:type="spellStart"/>
      <w:r w:rsidRPr="57BEC146">
        <w:rPr>
          <w:rFonts w:ascii="Times New Roman" w:eastAsia="Times New Roman" w:hAnsi="Times New Roman" w:cs="Times New Roman"/>
          <w:sz w:val="24"/>
          <w:szCs w:val="24"/>
          <w:lang w:val="en-US"/>
        </w:rPr>
        <w:t>pg</w:t>
      </w:r>
      <w:proofErr w:type="spellEnd"/>
      <w:r w:rsidRPr="57BEC146">
        <w:rPr>
          <w:rFonts w:ascii="Times New Roman" w:eastAsia="Times New Roman" w:hAnsi="Times New Roman" w:cs="Times New Roman"/>
          <w:sz w:val="24"/>
          <w:szCs w:val="24"/>
          <w:lang w:val="en-US"/>
        </w:rPr>
        <w:t xml:space="preserve"> 4). There tends to be a negative connotation with rhetoric in Christianity. In 1 Corinthians 2, Paul shares the Gospel without using “lofty speech,” which has been interpreted to signal the effort Paul makes to avoid the “rouge of rhetoric” that orators use to make the gospel more attractive (Beitler, 2019, p. 7). Beitler finds that Christians often “take on rhetorical postures that are inimical to the proclamation of the gospel” (Beitler, 2019, p.5). Since this presents a harm to the faith, despite a negative connotation of rhetoric within Christianity, Beitler sees rhetoric as an important study for Christians to learn “to speak eloquently as well as wisely” (Augustine, 397 </w:t>
      </w:r>
      <w:proofErr w:type="gramStart"/>
      <w:r w:rsidRPr="57BEC146">
        <w:rPr>
          <w:rFonts w:ascii="Times New Roman" w:eastAsia="Times New Roman" w:hAnsi="Times New Roman" w:cs="Times New Roman"/>
          <w:sz w:val="24"/>
          <w:szCs w:val="24"/>
          <w:lang w:val="en-US"/>
        </w:rPr>
        <w:t>AD</w:t>
      </w:r>
      <w:proofErr w:type="gramEnd"/>
      <w:r w:rsidRPr="57BEC146">
        <w:rPr>
          <w:rFonts w:ascii="Times New Roman" w:eastAsia="Times New Roman" w:hAnsi="Times New Roman" w:cs="Times New Roman"/>
          <w:sz w:val="24"/>
          <w:szCs w:val="24"/>
          <w:lang w:val="en-US"/>
        </w:rPr>
        <w:t xml:space="preserve">, as cited in Beitler, 2019, p. 3) </w:t>
      </w:r>
      <w:proofErr w:type="gramStart"/>
      <w:r w:rsidRPr="57BEC146">
        <w:rPr>
          <w:rFonts w:ascii="Times New Roman" w:eastAsia="Times New Roman" w:hAnsi="Times New Roman" w:cs="Times New Roman"/>
          <w:sz w:val="24"/>
          <w:szCs w:val="24"/>
          <w:lang w:val="en-US"/>
        </w:rPr>
        <w:t>in order to</w:t>
      </w:r>
      <w:proofErr w:type="gramEnd"/>
      <w:r w:rsidRPr="57BEC146">
        <w:rPr>
          <w:rFonts w:ascii="Times New Roman" w:eastAsia="Times New Roman" w:hAnsi="Times New Roman" w:cs="Times New Roman"/>
          <w:sz w:val="24"/>
          <w:szCs w:val="24"/>
          <w:lang w:val="en-US"/>
        </w:rPr>
        <w:t xml:space="preserve"> persuade </w:t>
      </w:r>
      <w:proofErr w:type="gramStart"/>
      <w:r w:rsidRPr="57BEC146">
        <w:rPr>
          <w:rFonts w:ascii="Times New Roman" w:eastAsia="Times New Roman" w:hAnsi="Times New Roman" w:cs="Times New Roman"/>
          <w:sz w:val="24"/>
          <w:szCs w:val="24"/>
          <w:lang w:val="en-US"/>
        </w:rPr>
        <w:t>Non-Christians</w:t>
      </w:r>
      <w:proofErr w:type="gramEnd"/>
      <w:r w:rsidRPr="57BEC146">
        <w:rPr>
          <w:rFonts w:ascii="Times New Roman" w:eastAsia="Times New Roman" w:hAnsi="Times New Roman" w:cs="Times New Roman"/>
          <w:sz w:val="24"/>
          <w:szCs w:val="24"/>
          <w:lang w:val="en-US"/>
        </w:rPr>
        <w:t xml:space="preserve"> rightfully. He studies rhetorical artistry in the works of Christian apologists, including C.S. Lewis and Desmond Tutu, to demonstrate how rhetorical studies within Christian apologetics guides faithful practices.</w:t>
      </w:r>
    </w:p>
    <w:p w14:paraId="77DF4D06" w14:textId="77777777" w:rsidR="00941E53" w:rsidRDefault="003119BF" w:rsidP="57BEC146">
      <w:pPr>
        <w:spacing w:line="480" w:lineRule="auto"/>
        <w:ind w:firstLine="720"/>
        <w:rPr>
          <w:rFonts w:ascii="Times New Roman" w:eastAsia="Times New Roman" w:hAnsi="Times New Roman" w:cs="Times New Roman"/>
          <w:sz w:val="24"/>
          <w:szCs w:val="24"/>
          <w:lang w:val="en-US"/>
        </w:rPr>
      </w:pPr>
      <w:r w:rsidRPr="239F3A55">
        <w:rPr>
          <w:rFonts w:ascii="Times New Roman" w:eastAsia="Times New Roman" w:hAnsi="Times New Roman" w:cs="Times New Roman"/>
          <w:sz w:val="24"/>
          <w:szCs w:val="24"/>
          <w:lang w:val="en-US"/>
        </w:rPr>
        <w:t xml:space="preserve">As religious discourse has increasingly migrated online, Christian apologetics has adapted to new forms of engagement. Contemporary apologists frequently use digital platforms such as YouTube, podcasts and social media to defend their faith and relay persuasive Christian language. As a result, online apologetics often emphasizes practical strategies for engaging in </w:t>
      </w:r>
      <w:r w:rsidRPr="239F3A55">
        <w:rPr>
          <w:rFonts w:ascii="Times New Roman" w:eastAsia="Times New Roman" w:hAnsi="Times New Roman" w:cs="Times New Roman"/>
          <w:sz w:val="24"/>
          <w:szCs w:val="24"/>
          <w:lang w:val="en-US"/>
        </w:rPr>
        <w:lastRenderedPageBreak/>
        <w:t>debates with Atheists in highly visible and mediated settings. The digital environment therefore not only changes where apologetic discourse occurs but also influences how Christians are taught to argue in defense of their beliefs and respond to atheist critiques.</w:t>
      </w:r>
    </w:p>
    <w:p w14:paraId="77DF4D07" w14:textId="1906CB05"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More modern Christian apologists have also entered the online space interacting with Christian-Atheist debates in mediated formats. </w:t>
      </w:r>
      <w:r w:rsidR="67F32C21" w:rsidRPr="57BEC146">
        <w:rPr>
          <w:rFonts w:ascii="Times New Roman" w:eastAsia="Times New Roman" w:hAnsi="Times New Roman" w:cs="Times New Roman"/>
          <w:sz w:val="24"/>
          <w:szCs w:val="24"/>
          <w:lang w:val="en-US"/>
        </w:rPr>
        <w:t>Many look to digital platforms such as YouTube to share religious instruction and guidance for engaging with Atheists (Phillips, 2019; Siker, 2017)</w:t>
      </w:r>
      <w:r w:rsidR="4CAE74F8" w:rsidRPr="57BEC146">
        <w:rPr>
          <w:rFonts w:ascii="Times New Roman" w:eastAsia="Times New Roman" w:hAnsi="Times New Roman" w:cs="Times New Roman"/>
          <w:sz w:val="24"/>
          <w:szCs w:val="24"/>
          <w:lang w:val="en-US"/>
        </w:rPr>
        <w:t>.</w:t>
      </w:r>
      <w:r w:rsidR="67F32C21" w:rsidRPr="57BEC146">
        <w:rPr>
          <w:rFonts w:ascii="Times New Roman" w:eastAsia="Times New Roman" w:hAnsi="Times New Roman" w:cs="Times New Roman"/>
          <w:sz w:val="24"/>
          <w:szCs w:val="24"/>
          <w:lang w:val="en-US"/>
        </w:rPr>
        <w:t xml:space="preserve"> </w:t>
      </w:r>
      <w:r w:rsidRPr="57BEC146">
        <w:rPr>
          <w:rFonts w:ascii="Times New Roman" w:eastAsia="Times New Roman" w:hAnsi="Times New Roman" w:cs="Times New Roman"/>
          <w:sz w:val="24"/>
          <w:szCs w:val="24"/>
          <w:lang w:val="en-US"/>
        </w:rPr>
        <w:t xml:space="preserve">One suggestion discussed is approaching a debate from a presuppositional apologist mindset and how it helps support his defense of Christianity by highlighting where he believes an atheist's argument falls short (The Think Institute, 2024). Christian apologist Eli Ayala explains in a YouTube video by The Think Institute that presuppositional apologists focus on the broader foundations underlying a claim. For example, if an atheist argues that evolution disproves Christianity, Ayala does not attempt to debate the scientific details of evolutionary biology. Instead, he redirects the discussion to a more foundational level by questioning the assumptions that make scientific inquiry possible in the first place. Rather than debating evidence for evolution itself, he asks whether an atheist worldview can adequately account for concepts such as reason or truth that allow scientific conclusions to be reached. In this way, the strategy shifts attention away from the specific claim under discussion and toward the underlying worldview that supports it. As Ayala explains, this approach allows him to continue critiquing his opponent's position even when he lacks expertise in the technical details of a particular subject (The Think Institute, 2024). </w:t>
      </w:r>
      <w:bookmarkStart w:id="3" w:name="_Int_zXtk1Fff"/>
      <w:proofErr w:type="spellStart"/>
      <w:r w:rsidRPr="57BEC146">
        <w:rPr>
          <w:rFonts w:ascii="Times New Roman" w:eastAsia="Times New Roman" w:hAnsi="Times New Roman" w:cs="Times New Roman"/>
          <w:sz w:val="24"/>
          <w:szCs w:val="24"/>
          <w:lang w:val="en-US"/>
        </w:rPr>
        <w:t>Presuppositionalists</w:t>
      </w:r>
      <w:bookmarkEnd w:id="3"/>
      <w:proofErr w:type="spellEnd"/>
      <w:r w:rsidRPr="57BEC146">
        <w:rPr>
          <w:rFonts w:ascii="Times New Roman" w:eastAsia="Times New Roman" w:hAnsi="Times New Roman" w:cs="Times New Roman"/>
          <w:sz w:val="24"/>
          <w:szCs w:val="24"/>
          <w:lang w:val="en-US"/>
        </w:rPr>
        <w:t xml:space="preserve"> employ this strategy to argue that Christian belief provides the necessary foundation for basic worldview concepts such as knowledge, logic, morality, and rational inquiry. By presupposing God, </w:t>
      </w:r>
      <w:bookmarkStart w:id="4" w:name="_Int_3F1upaSS"/>
      <w:proofErr w:type="spellStart"/>
      <w:r w:rsidRPr="57BEC146">
        <w:rPr>
          <w:rFonts w:ascii="Times New Roman" w:eastAsia="Times New Roman" w:hAnsi="Times New Roman" w:cs="Times New Roman"/>
          <w:sz w:val="24"/>
          <w:szCs w:val="24"/>
          <w:lang w:val="en-US"/>
        </w:rPr>
        <w:t>presuppositionalists</w:t>
      </w:r>
      <w:bookmarkEnd w:id="4"/>
      <w:proofErr w:type="spellEnd"/>
      <w:r w:rsidRPr="57BEC146">
        <w:rPr>
          <w:rFonts w:ascii="Times New Roman" w:eastAsia="Times New Roman" w:hAnsi="Times New Roman" w:cs="Times New Roman"/>
          <w:sz w:val="24"/>
          <w:szCs w:val="24"/>
          <w:lang w:val="en-US"/>
        </w:rPr>
        <w:t xml:space="preserve"> “can prove everything and incidentally confirm God himself” (Sproul et al., 1984, p. 186). Underlying </w:t>
      </w:r>
      <w:r w:rsidRPr="57BEC146">
        <w:rPr>
          <w:rFonts w:ascii="Times New Roman" w:eastAsia="Times New Roman" w:hAnsi="Times New Roman" w:cs="Times New Roman"/>
          <w:sz w:val="24"/>
          <w:szCs w:val="24"/>
          <w:lang w:val="en-US"/>
        </w:rPr>
        <w:lastRenderedPageBreak/>
        <w:t xml:space="preserve">this approach is the belief that knowledge ultimately depends upon an all-knowing God. Because human beings possess only partial knowledge, </w:t>
      </w:r>
      <w:proofErr w:type="spellStart"/>
      <w:r w:rsidRPr="57BEC146">
        <w:rPr>
          <w:rFonts w:ascii="Times New Roman" w:eastAsia="Times New Roman" w:hAnsi="Times New Roman" w:cs="Times New Roman"/>
          <w:sz w:val="24"/>
          <w:szCs w:val="24"/>
          <w:lang w:val="en-US"/>
        </w:rPr>
        <w:t>presuppositionalists</w:t>
      </w:r>
      <w:proofErr w:type="spellEnd"/>
      <w:r w:rsidRPr="57BEC146">
        <w:rPr>
          <w:rFonts w:ascii="Times New Roman" w:eastAsia="Times New Roman" w:hAnsi="Times New Roman" w:cs="Times New Roman"/>
          <w:sz w:val="24"/>
          <w:szCs w:val="24"/>
          <w:lang w:val="en-US"/>
        </w:rPr>
        <w:t xml:space="preserve"> argue that certainty about truth and reality requires grounding in a divine source that comprehends all things (Sproul et al., 1984). Ayala finds that referencing this </w:t>
      </w:r>
      <w:proofErr w:type="spellStart"/>
      <w:r w:rsidRPr="57BEC146">
        <w:rPr>
          <w:rFonts w:ascii="Times New Roman" w:eastAsia="Times New Roman" w:hAnsi="Times New Roman" w:cs="Times New Roman"/>
          <w:sz w:val="24"/>
          <w:szCs w:val="24"/>
          <w:lang w:val="en-US"/>
        </w:rPr>
        <w:t>presuppositionalist</w:t>
      </w:r>
      <w:proofErr w:type="spellEnd"/>
      <w:r w:rsidRPr="57BEC146">
        <w:rPr>
          <w:rFonts w:ascii="Times New Roman" w:eastAsia="Times New Roman" w:hAnsi="Times New Roman" w:cs="Times New Roman"/>
          <w:sz w:val="24"/>
          <w:szCs w:val="24"/>
          <w:lang w:val="en-US"/>
        </w:rPr>
        <w:t xml:space="preserve"> framework during a debate helps the Christian defend his argument by shifting the burden of defense onto the atheist's worldview and questioning whether it can adequately account for the conditions necessary for knowledge and rational argument. </w:t>
      </w:r>
    </w:p>
    <w:p w14:paraId="77DF4D08" w14:textId="7FB2FFE2"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In addition to the</w:t>
      </w:r>
      <w:r w:rsidR="3C787528" w:rsidRPr="57BEC146">
        <w:rPr>
          <w:rFonts w:ascii="Times New Roman" w:eastAsia="Times New Roman" w:hAnsi="Times New Roman" w:cs="Times New Roman"/>
          <w:sz w:val="24"/>
          <w:szCs w:val="24"/>
          <w:lang w:val="en-US"/>
        </w:rPr>
        <w:t>se</w:t>
      </w:r>
      <w:r w:rsidR="55FED835" w:rsidRPr="57BEC146">
        <w:rPr>
          <w:rFonts w:ascii="Times New Roman" w:eastAsia="Times New Roman" w:hAnsi="Times New Roman" w:cs="Times New Roman"/>
          <w:sz w:val="24"/>
          <w:szCs w:val="24"/>
          <w:lang w:val="en-US"/>
        </w:rPr>
        <w:t xml:space="preserve"> two </w:t>
      </w:r>
      <w:r w:rsidRPr="57BEC146">
        <w:rPr>
          <w:rFonts w:ascii="Times New Roman" w:eastAsia="Times New Roman" w:hAnsi="Times New Roman" w:cs="Times New Roman"/>
          <w:sz w:val="24"/>
          <w:szCs w:val="24"/>
          <w:lang w:val="en-US"/>
        </w:rPr>
        <w:t>strategic tips, Ayala also advises Christian debaters preparing for a formal online debate to research their opponents if possible. This way, debaters may have the opportunity to discover their opponent’s worldview foundations beforehand and increase feelings of preparedness.</w:t>
      </w:r>
      <w:r w:rsidR="1CC2F37D" w:rsidRPr="57BEC146">
        <w:rPr>
          <w:rFonts w:ascii="Times New Roman" w:eastAsia="Times New Roman" w:hAnsi="Times New Roman" w:cs="Times New Roman"/>
          <w:sz w:val="24"/>
          <w:szCs w:val="24"/>
          <w:lang w:val="en-US"/>
        </w:rPr>
        <w:t xml:space="preserve"> Good apologetics often refer to philosophical questions about worldview frameworks (Herrick, 2024). “Philosophy is the search for reasoned answers to the most fundamental questions of all. Nothing in this description contradicts Christianity,” (Herrick, 2024, p.3).</w:t>
      </w:r>
      <w:r w:rsidRPr="57BEC146">
        <w:rPr>
          <w:rFonts w:ascii="Times New Roman" w:eastAsia="Times New Roman" w:hAnsi="Times New Roman" w:cs="Times New Roman"/>
          <w:sz w:val="24"/>
          <w:szCs w:val="24"/>
          <w:lang w:val="en-US"/>
        </w:rPr>
        <w:t xml:space="preserve"> </w:t>
      </w:r>
      <w:r w:rsidR="35493363" w:rsidRPr="57BEC146">
        <w:rPr>
          <w:rFonts w:ascii="Times New Roman" w:eastAsia="Times New Roman" w:hAnsi="Times New Roman" w:cs="Times New Roman"/>
          <w:sz w:val="24"/>
          <w:szCs w:val="24"/>
          <w:lang w:val="en-US"/>
        </w:rPr>
        <w:t xml:space="preserve">Ayala lastly </w:t>
      </w:r>
      <w:r w:rsidRPr="57BEC146">
        <w:rPr>
          <w:rFonts w:ascii="Times New Roman" w:eastAsia="Times New Roman" w:hAnsi="Times New Roman" w:cs="Times New Roman"/>
          <w:sz w:val="24"/>
          <w:szCs w:val="24"/>
          <w:lang w:val="en-US"/>
        </w:rPr>
        <w:t>discuss</w:t>
      </w:r>
      <w:r w:rsidR="417ED07C" w:rsidRPr="57BEC146">
        <w:rPr>
          <w:rFonts w:ascii="Times New Roman" w:eastAsia="Times New Roman" w:hAnsi="Times New Roman" w:cs="Times New Roman"/>
          <w:sz w:val="24"/>
          <w:szCs w:val="24"/>
          <w:lang w:val="en-US"/>
        </w:rPr>
        <w:t xml:space="preserve">es </w:t>
      </w:r>
      <w:r w:rsidRPr="57BEC146">
        <w:rPr>
          <w:rFonts w:ascii="Times New Roman" w:eastAsia="Times New Roman" w:hAnsi="Times New Roman" w:cs="Times New Roman"/>
          <w:sz w:val="24"/>
          <w:szCs w:val="24"/>
          <w:lang w:val="en-US"/>
        </w:rPr>
        <w:t>the importance of letting God and the Holy Spirit guide Christians during debate. Joel Settecase, the host of the podcast, claims that in a time where debaters are unsure of what to say, the Holy Spirit will guide you and give you the right words to say (The Think Institute, 2024).</w:t>
      </w:r>
    </w:p>
    <w:p w14:paraId="77DF4D09" w14:textId="28ACAFE9" w:rsidR="00941E53" w:rsidRDefault="003119BF">
      <w:pPr>
        <w:spacing w:line="480" w:lineRule="auto"/>
        <w:ind w:firstLine="720"/>
        <w:rPr>
          <w:rFonts w:ascii="Times New Roman" w:eastAsia="Times New Roman" w:hAnsi="Times New Roman" w:cs="Times New Roman"/>
          <w:sz w:val="24"/>
          <w:szCs w:val="24"/>
        </w:rPr>
      </w:pPr>
      <w:r w:rsidRPr="63CAAAB3">
        <w:rPr>
          <w:rFonts w:ascii="Times New Roman" w:eastAsia="Times New Roman" w:hAnsi="Times New Roman" w:cs="Times New Roman"/>
          <w:sz w:val="24"/>
          <w:szCs w:val="24"/>
        </w:rPr>
        <w:t xml:space="preserve">The hosts make clear distinctions between their advice for informal conversation-like debates and formal online debates that mirror the format of the Jubilee style of surround debate. This distinction, though, suggests how the format of the debate affects the outcome, as different audiences need to be convinced when engaging with an atheist casually and during a formal mediated debate. Ayala even touches on this saying that in an informal debate you don’t want to make your opponent feel uncomfortable, but in a formal public or online debate, you want to </w:t>
      </w:r>
      <w:r w:rsidRPr="63CAAAB3">
        <w:rPr>
          <w:rFonts w:ascii="Times New Roman" w:eastAsia="Times New Roman" w:hAnsi="Times New Roman" w:cs="Times New Roman"/>
          <w:sz w:val="24"/>
          <w:szCs w:val="24"/>
        </w:rPr>
        <w:lastRenderedPageBreak/>
        <w:t xml:space="preserve">demonstrate “the complete and utter incoherence” of your opponent's positions (The Think Institute, 2024, 27:48). This strategy serves to prove to the audience the strength of the Christian position by highlighting the weakness of his opponent’s position. Attacking the Atheist worldview with pressing questions, as opposed to directly defending Christianity, “will serve the purpose of influencing the audience in showing the strength of [the Christian’s] position and the weakness of [the] opponent's position” (The Think Institute, 2024, 28:07). </w:t>
      </w:r>
    </w:p>
    <w:p w14:paraId="77DF4D0B" w14:textId="042FAF85" w:rsidR="00941E53" w:rsidRDefault="003119BF" w:rsidP="57BEC146">
      <w:pPr>
        <w:spacing w:line="480" w:lineRule="auto"/>
        <w:ind w:firstLine="720"/>
        <w:rPr>
          <w:rFonts w:ascii="Times New Roman" w:eastAsia="Times New Roman" w:hAnsi="Times New Roman" w:cs="Times New Roman"/>
          <w:sz w:val="24"/>
          <w:szCs w:val="24"/>
          <w:lang w:val="en-US"/>
        </w:rPr>
      </w:pPr>
      <w:r w:rsidRPr="239F3A55">
        <w:rPr>
          <w:rFonts w:ascii="Times New Roman" w:eastAsia="Times New Roman" w:hAnsi="Times New Roman" w:cs="Times New Roman"/>
          <w:sz w:val="24"/>
          <w:szCs w:val="24"/>
          <w:lang w:val="en-US"/>
        </w:rPr>
        <w:t xml:space="preserve">By examining the strategies recommended in the instructional video, I identify the rhetorical norms taught within Christian apologetic discourse. Analyzing this material alongside debate videos allows for a comparison between these prescribed strategies and the rhetorical moves </w:t>
      </w:r>
      <w:proofErr w:type="gramStart"/>
      <w:r w:rsidRPr="239F3A55">
        <w:rPr>
          <w:rFonts w:ascii="Times New Roman" w:eastAsia="Times New Roman" w:hAnsi="Times New Roman" w:cs="Times New Roman"/>
          <w:sz w:val="24"/>
          <w:szCs w:val="24"/>
          <w:lang w:val="en-US"/>
        </w:rPr>
        <w:t>actually employed</w:t>
      </w:r>
      <w:proofErr w:type="gramEnd"/>
      <w:r w:rsidRPr="239F3A55">
        <w:rPr>
          <w:rFonts w:ascii="Times New Roman" w:eastAsia="Times New Roman" w:hAnsi="Times New Roman" w:cs="Times New Roman"/>
          <w:sz w:val="24"/>
          <w:szCs w:val="24"/>
          <w:lang w:val="en-US"/>
        </w:rPr>
        <w:t xml:space="preserve"> by Christian participants in a real mediated debate experience. In this way, the instructional videos present a useful reference point for interpreting the patterns discovered in the debate videos. However, there is clear significance in the format of the Jubilee videos, deeming more information about how mediated debate format potentially influences Christian apologetic rhetoric and debate strategy.</w:t>
      </w:r>
    </w:p>
    <w:p w14:paraId="77DF4D0C" w14:textId="5FC39806" w:rsidR="00941E53" w:rsidRDefault="0085589E">
      <w:pPr>
        <w:pStyle w:val="Title"/>
        <w:spacing w:line="480" w:lineRule="auto"/>
        <w:rPr>
          <w:rFonts w:ascii="Times New Roman" w:eastAsia="Times New Roman" w:hAnsi="Times New Roman" w:cs="Times New Roman"/>
          <w:sz w:val="24"/>
          <w:szCs w:val="24"/>
        </w:rPr>
      </w:pPr>
      <w:bookmarkStart w:id="5" w:name="_dvi9kkrtskg4"/>
      <w:bookmarkEnd w:id="5"/>
      <w:r w:rsidRPr="00BD6B2C">
        <w:rPr>
          <w:rFonts w:ascii="Times New Roman" w:eastAsia="Times New Roman" w:hAnsi="Times New Roman" w:cs="Times New Roman"/>
          <w:b/>
          <w:bCs/>
          <w:sz w:val="24"/>
          <w:szCs w:val="24"/>
        </w:rPr>
        <w:t>Mediated Debate</w:t>
      </w:r>
    </w:p>
    <w:p w14:paraId="77DF4D0D" w14:textId="7946690F"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Jubilee records these debates for social media distribution, which influences debate style and format. </w:t>
      </w:r>
      <w:proofErr w:type="gramStart"/>
      <w:r w:rsidRPr="57BEC146">
        <w:rPr>
          <w:rFonts w:ascii="Times New Roman" w:eastAsia="Times New Roman" w:hAnsi="Times New Roman" w:cs="Times New Roman"/>
          <w:sz w:val="24"/>
          <w:szCs w:val="24"/>
          <w:lang w:val="en-US"/>
        </w:rPr>
        <w:t>To comparably</w:t>
      </w:r>
      <w:proofErr w:type="gramEnd"/>
      <w:r w:rsidRPr="57BEC146">
        <w:rPr>
          <w:rFonts w:ascii="Times New Roman" w:eastAsia="Times New Roman" w:hAnsi="Times New Roman" w:cs="Times New Roman"/>
          <w:sz w:val="24"/>
          <w:szCs w:val="24"/>
          <w:lang w:val="en-US"/>
        </w:rPr>
        <w:t xml:space="preserve"> </w:t>
      </w:r>
      <w:proofErr w:type="gramStart"/>
      <w:r w:rsidRPr="57BEC146">
        <w:rPr>
          <w:rFonts w:ascii="Times New Roman" w:eastAsia="Times New Roman" w:hAnsi="Times New Roman" w:cs="Times New Roman"/>
          <w:sz w:val="24"/>
          <w:szCs w:val="24"/>
          <w:lang w:val="en-US"/>
        </w:rPr>
        <w:t>regard</w:t>
      </w:r>
      <w:proofErr w:type="gramEnd"/>
      <w:r w:rsidRPr="57BEC146">
        <w:rPr>
          <w:rFonts w:ascii="Times New Roman" w:eastAsia="Times New Roman" w:hAnsi="Times New Roman" w:cs="Times New Roman"/>
          <w:sz w:val="24"/>
          <w:szCs w:val="24"/>
          <w:lang w:val="en-US"/>
        </w:rPr>
        <w:t xml:space="preserve"> the scholarship of this </w:t>
      </w:r>
      <w:proofErr w:type="gramStart"/>
      <w:r w:rsidRPr="57BEC146">
        <w:rPr>
          <w:rFonts w:ascii="Times New Roman" w:eastAsia="Times New Roman" w:hAnsi="Times New Roman" w:cs="Times New Roman"/>
          <w:sz w:val="24"/>
          <w:szCs w:val="24"/>
          <w:lang w:val="en-US"/>
        </w:rPr>
        <w:t>particular debate</w:t>
      </w:r>
      <w:proofErr w:type="gramEnd"/>
      <w:r w:rsidRPr="57BEC146">
        <w:rPr>
          <w:rFonts w:ascii="Times New Roman" w:eastAsia="Times New Roman" w:hAnsi="Times New Roman" w:cs="Times New Roman"/>
          <w:sz w:val="24"/>
          <w:szCs w:val="24"/>
          <w:lang w:val="en-US"/>
        </w:rPr>
        <w:t xml:space="preserve"> style, I’ve referenced papers about televised presidential debates and </w:t>
      </w:r>
      <w:proofErr w:type="gramStart"/>
      <w:r w:rsidRPr="57BEC146">
        <w:rPr>
          <w:rFonts w:ascii="Times New Roman" w:eastAsia="Times New Roman" w:hAnsi="Times New Roman" w:cs="Times New Roman"/>
          <w:sz w:val="24"/>
          <w:szCs w:val="24"/>
          <w:lang w:val="en-US"/>
        </w:rPr>
        <w:t>its</w:t>
      </w:r>
      <w:proofErr w:type="gramEnd"/>
      <w:r w:rsidRPr="57BEC146">
        <w:rPr>
          <w:rFonts w:ascii="Times New Roman" w:eastAsia="Times New Roman" w:hAnsi="Times New Roman" w:cs="Times New Roman"/>
          <w:sz w:val="24"/>
          <w:szCs w:val="24"/>
          <w:lang w:val="en-US"/>
        </w:rPr>
        <w:t xml:space="preserve"> influence on audiences pertaining to </w:t>
      </w:r>
      <w:proofErr w:type="gramStart"/>
      <w:r w:rsidRPr="57BEC146">
        <w:rPr>
          <w:rFonts w:ascii="Times New Roman" w:eastAsia="Times New Roman" w:hAnsi="Times New Roman" w:cs="Times New Roman"/>
          <w:sz w:val="24"/>
          <w:szCs w:val="24"/>
          <w:lang w:val="en-US"/>
        </w:rPr>
        <w:t>its</w:t>
      </w:r>
      <w:proofErr w:type="gramEnd"/>
      <w:r w:rsidRPr="57BEC146">
        <w:rPr>
          <w:rFonts w:ascii="Times New Roman" w:eastAsia="Times New Roman" w:hAnsi="Times New Roman" w:cs="Times New Roman"/>
          <w:sz w:val="24"/>
          <w:szCs w:val="24"/>
          <w:lang w:val="en-US"/>
        </w:rPr>
        <w:t xml:space="preserve"> mediated format. Since Jubilee’s debate format is mediated, intended for online circulation, and follows the surrounded structure where participants debate experienced microcelebrities, the debate </w:t>
      </w:r>
      <w:proofErr w:type="gramStart"/>
      <w:r w:rsidRPr="57BEC146">
        <w:rPr>
          <w:rFonts w:ascii="Times New Roman" w:eastAsia="Times New Roman" w:hAnsi="Times New Roman" w:cs="Times New Roman"/>
          <w:sz w:val="24"/>
          <w:szCs w:val="24"/>
          <w:lang w:val="en-US"/>
        </w:rPr>
        <w:t>format itself</w:t>
      </w:r>
      <w:proofErr w:type="gramEnd"/>
      <w:r w:rsidRPr="57BEC146">
        <w:rPr>
          <w:rFonts w:ascii="Times New Roman" w:eastAsia="Times New Roman" w:hAnsi="Times New Roman" w:cs="Times New Roman"/>
          <w:sz w:val="24"/>
          <w:szCs w:val="24"/>
          <w:lang w:val="en-US"/>
        </w:rPr>
        <w:t xml:space="preserve"> alters how participants prepare for debate and choose their argumentative strategy. Similarly, as formal presidential debates are mediated and intended for showings on television broadcasts and subsequently social media recirculation, its scholarship offers insight </w:t>
      </w:r>
      <w:r w:rsidRPr="57BEC146">
        <w:rPr>
          <w:rFonts w:ascii="Times New Roman" w:eastAsia="Times New Roman" w:hAnsi="Times New Roman" w:cs="Times New Roman"/>
          <w:sz w:val="24"/>
          <w:szCs w:val="24"/>
          <w:lang w:val="en-US"/>
        </w:rPr>
        <w:lastRenderedPageBreak/>
        <w:t xml:space="preserve">on the preparation strategies involved in formal mediated debates. Thus, research on mediated presidential debate is highly relevant for understanding how all forms of mediated debate are cut, reshared, circulated, and interpreted online. </w:t>
      </w:r>
    </w:p>
    <w:p w14:paraId="77DF4D0E" w14:textId="77777777"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Being televised influences the audiences’ response to candidates in a presidential debate (Jamieson, 2015). Production features such as camera angles can influence viewer perception of the debate and how messaging is relayed. Media commentary also has influence on how the debate is framed, as increased media exposure creates commentary before, during and after the debate (Jamieson, 2015). This heightened coverage permits the recirculation of debate snippets and sound bites to land on social media. Audiences of debates are no longer just consumers of the </w:t>
      </w:r>
      <w:proofErr w:type="gramStart"/>
      <w:r w:rsidRPr="57BEC146">
        <w:rPr>
          <w:rFonts w:ascii="Times New Roman" w:eastAsia="Times New Roman" w:hAnsi="Times New Roman" w:cs="Times New Roman"/>
          <w:sz w:val="24"/>
          <w:szCs w:val="24"/>
          <w:lang w:val="en-US"/>
        </w:rPr>
        <w:t>message, but</w:t>
      </w:r>
      <w:proofErr w:type="gramEnd"/>
      <w:r w:rsidRPr="57BEC146">
        <w:rPr>
          <w:rFonts w:ascii="Times New Roman" w:eastAsia="Times New Roman" w:hAnsi="Times New Roman" w:cs="Times New Roman"/>
          <w:sz w:val="24"/>
          <w:szCs w:val="24"/>
          <w:lang w:val="en-US"/>
        </w:rPr>
        <w:t xml:space="preserve"> rather contribute to its messaging simply in the manner of remixing, commenting, and reposting (E. Hinck, 2019). Additionally, as social media provides a more accessible platform to watch presidential debates, research shows that young people receive debate content and messaging primarily through what is shared on social media (Annenberg </w:t>
      </w:r>
      <w:proofErr w:type="gramStart"/>
      <w:r w:rsidRPr="57BEC146">
        <w:rPr>
          <w:rFonts w:ascii="Times New Roman" w:eastAsia="Times New Roman" w:hAnsi="Times New Roman" w:cs="Times New Roman"/>
          <w:sz w:val="24"/>
          <w:szCs w:val="24"/>
          <w:lang w:val="en-US"/>
        </w:rPr>
        <w:t>Debate Reform</w:t>
      </w:r>
      <w:proofErr w:type="gramEnd"/>
      <w:r w:rsidRPr="57BEC146">
        <w:rPr>
          <w:rFonts w:ascii="Times New Roman" w:eastAsia="Times New Roman" w:hAnsi="Times New Roman" w:cs="Times New Roman"/>
          <w:sz w:val="24"/>
          <w:szCs w:val="24"/>
          <w:lang w:val="en-US"/>
        </w:rPr>
        <w:t xml:space="preserve"> Working Group, 2015). </w:t>
      </w:r>
    </w:p>
    <w:p w14:paraId="77DF4D0F" w14:textId="77777777"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Ultimately, presidential debates being mediated permits </w:t>
      </w:r>
      <w:proofErr w:type="gramStart"/>
      <w:r w:rsidRPr="57BEC146">
        <w:rPr>
          <w:rFonts w:ascii="Times New Roman" w:eastAsia="Times New Roman" w:hAnsi="Times New Roman" w:cs="Times New Roman"/>
          <w:sz w:val="24"/>
          <w:szCs w:val="24"/>
          <w:lang w:val="en-US"/>
        </w:rPr>
        <w:t>its</w:t>
      </w:r>
      <w:proofErr w:type="gramEnd"/>
      <w:r w:rsidRPr="57BEC146">
        <w:rPr>
          <w:rFonts w:ascii="Times New Roman" w:eastAsia="Times New Roman" w:hAnsi="Times New Roman" w:cs="Times New Roman"/>
          <w:sz w:val="24"/>
          <w:szCs w:val="24"/>
          <w:lang w:val="en-US"/>
        </w:rPr>
        <w:t xml:space="preserve"> resharing and rewording of the messaging, an aspect of political campaigns that is evolving among newer tech landscapes. (E. Hinck, 2019). As this evolves, candidates begin to lose influence over their messaging as communication mediums begin to dictate how their message is conveyed. This alters what rhetoric presidential candidates choose to employ, as “scholars can no longer pretend that the presidential debates are only a face-to-face interaction in which two people engage in a competitive exchange of ideas with the voters serving as ultimate judges.” (Ortega, 2019, p. 153). For debate candidates, mediation places both policy positions and public image at stake. Because debates are recorded, shared, and reinterpreted across digital platforms, participants </w:t>
      </w:r>
      <w:r w:rsidRPr="57BEC146">
        <w:rPr>
          <w:rFonts w:ascii="Times New Roman" w:eastAsia="Times New Roman" w:hAnsi="Times New Roman" w:cs="Times New Roman"/>
          <w:sz w:val="24"/>
          <w:szCs w:val="24"/>
          <w:lang w:val="en-US"/>
        </w:rPr>
        <w:lastRenderedPageBreak/>
        <w:t>have less control over how their messages and character are perceived (Ortega, 2019). Consequently, candidates prepare for mediated debates with rhetorical strategies designed to manage these risks related to the debates' unique format. While this scholarship examines televised presidential debates, the broader concept of mediated debate is useful for understanding recorded online debates such as those produced by Jubilee. Like political candidates, Jubilee participants perform before audiences that extend far beyond those physically present. As debates are redistributed online, participants become subject to continual evaluation by viewers, shifting the goal from persuading an immediate opponent to managing audience perception and public reputation.</w:t>
      </w:r>
    </w:p>
    <w:p w14:paraId="77DF4D10" w14:textId="63709D45"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Research has understood how presidential candidates have strategically responded to the influence of their debates being mediated. “Interruptions as Rhetorical Leverage in Presidential Debate,” by Milene Ortega analyzed the second presidential debates between Obama and Romney in 2012. The outcomes of the first debate revealed that Obama was lacking in energy and deemed Romney the winner. Following criticism that he appeared disengaged in the first debate, Obama adjusted his approach by using camera awareness, controlled facial expressions, and calculated moments of incivility to project confidence and authority. (Ortega, 2019). He employed strategic pauses, maintained eye contact with the camera rather than his opponent, and selectively adhered to the moderator’s structure, signaling rhetorical discipline to the viewing audience. (Ortega, 2019). This analysis aligns with scholarship on televised debate performance, where candidates tend to perform their debate rather than </w:t>
      </w:r>
      <w:proofErr w:type="gramStart"/>
      <w:r w:rsidRPr="57BEC146">
        <w:rPr>
          <w:rFonts w:ascii="Times New Roman" w:eastAsia="Times New Roman" w:hAnsi="Times New Roman" w:cs="Times New Roman"/>
          <w:sz w:val="24"/>
          <w:szCs w:val="24"/>
          <w:lang w:val="en-US"/>
        </w:rPr>
        <w:t>assert</w:t>
      </w:r>
      <w:proofErr w:type="gramEnd"/>
      <w:r w:rsidRPr="57BEC146">
        <w:rPr>
          <w:rFonts w:ascii="Times New Roman" w:eastAsia="Times New Roman" w:hAnsi="Times New Roman" w:cs="Times New Roman"/>
          <w:sz w:val="24"/>
          <w:szCs w:val="24"/>
          <w:lang w:val="en-US"/>
        </w:rPr>
        <w:t xml:space="preserve"> their position and </w:t>
      </w:r>
      <w:proofErr w:type="gramStart"/>
      <w:r w:rsidRPr="57BEC146">
        <w:rPr>
          <w:rFonts w:ascii="Times New Roman" w:eastAsia="Times New Roman" w:hAnsi="Times New Roman" w:cs="Times New Roman"/>
          <w:sz w:val="24"/>
          <w:szCs w:val="24"/>
          <w:lang w:val="en-US"/>
        </w:rPr>
        <w:t>inform</w:t>
      </w:r>
      <w:proofErr w:type="gramEnd"/>
      <w:r w:rsidRPr="57BEC146">
        <w:rPr>
          <w:rFonts w:ascii="Times New Roman" w:eastAsia="Times New Roman" w:hAnsi="Times New Roman" w:cs="Times New Roman"/>
          <w:sz w:val="24"/>
          <w:szCs w:val="24"/>
          <w:lang w:val="en-US"/>
        </w:rPr>
        <w:t xml:space="preserve"> voters. Without reform, “there is every possibility that the result will be candidates who use their theatrical skills to create inspiration or perhaps more likely inspire hate and </w:t>
      </w:r>
      <w:proofErr w:type="gramStart"/>
      <w:r w:rsidRPr="57BEC146">
        <w:rPr>
          <w:rFonts w:ascii="Times New Roman" w:eastAsia="Times New Roman" w:hAnsi="Times New Roman" w:cs="Times New Roman"/>
          <w:sz w:val="24"/>
          <w:szCs w:val="24"/>
          <w:lang w:val="en-US"/>
        </w:rPr>
        <w:t>fear, but</w:t>
      </w:r>
      <w:proofErr w:type="gramEnd"/>
      <w:r w:rsidRPr="57BEC146">
        <w:rPr>
          <w:rFonts w:ascii="Times New Roman" w:eastAsia="Times New Roman" w:hAnsi="Times New Roman" w:cs="Times New Roman"/>
          <w:sz w:val="24"/>
          <w:szCs w:val="24"/>
          <w:lang w:val="en-US"/>
        </w:rPr>
        <w:t xml:space="preserve"> lack a sensible policy agenda.” (Rowland, 2021, p</w:t>
      </w:r>
      <w:r w:rsidR="000C1CDE" w:rsidRPr="57BEC146">
        <w:rPr>
          <w:rFonts w:ascii="Times New Roman" w:eastAsia="Times New Roman" w:hAnsi="Times New Roman" w:cs="Times New Roman"/>
          <w:sz w:val="24"/>
          <w:szCs w:val="24"/>
          <w:lang w:val="en-US"/>
        </w:rPr>
        <w:t>.</w:t>
      </w:r>
      <w:r w:rsidRPr="57BEC146">
        <w:rPr>
          <w:rFonts w:ascii="Times New Roman" w:eastAsia="Times New Roman" w:hAnsi="Times New Roman" w:cs="Times New Roman"/>
          <w:sz w:val="24"/>
          <w:szCs w:val="24"/>
          <w:lang w:val="en-US"/>
        </w:rPr>
        <w:t xml:space="preserve"> 230). </w:t>
      </w:r>
    </w:p>
    <w:p w14:paraId="77DF4D11" w14:textId="35A482B3"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lastRenderedPageBreak/>
        <w:t xml:space="preserve">Social media also becomes part of a larger rhetorical strategy </w:t>
      </w:r>
      <w:proofErr w:type="gramStart"/>
      <w:r w:rsidRPr="57BEC146">
        <w:rPr>
          <w:rFonts w:ascii="Times New Roman" w:eastAsia="Times New Roman" w:hAnsi="Times New Roman" w:cs="Times New Roman"/>
          <w:sz w:val="24"/>
          <w:szCs w:val="24"/>
          <w:lang w:val="en-US"/>
        </w:rPr>
        <w:t>as a result of</w:t>
      </w:r>
      <w:proofErr w:type="gramEnd"/>
      <w:r w:rsidRPr="57BEC146">
        <w:rPr>
          <w:rFonts w:ascii="Times New Roman" w:eastAsia="Times New Roman" w:hAnsi="Times New Roman" w:cs="Times New Roman"/>
          <w:sz w:val="24"/>
          <w:szCs w:val="24"/>
          <w:lang w:val="en-US"/>
        </w:rPr>
        <w:t xml:space="preserve"> mediation in contemporary presidential debates. As debates are recorded, they are no longer isolated events, but function as part of a broader media and audience strategy for the presidential candidate’s campaign. In the 2016 presidential debates, Donald Trump adhered to the advantages of the mediated debate and our networked society. Andrew Zolides and Ashely A. Hinck found that by taking social media seriously as an influence of how presidential debate is understood, we can better understand the ways in which social media works rhetorically for candidates’ argumentation (2019). Because we live in a networked society, mediated debate is received differently than if society wasn’t as connected. Media and “television mostly work under a broadcast system with centralized media speaking unidirectionally to the public.” (Hinck</w:t>
      </w:r>
      <w:r w:rsidR="00D25B2A" w:rsidRPr="57BEC146">
        <w:rPr>
          <w:rFonts w:ascii="Times New Roman" w:eastAsia="Times New Roman" w:hAnsi="Times New Roman" w:cs="Times New Roman"/>
          <w:sz w:val="24"/>
          <w:szCs w:val="24"/>
          <w:lang w:val="en-US"/>
        </w:rPr>
        <w:t xml:space="preserve"> &amp;</w:t>
      </w:r>
      <w:r w:rsidRPr="57BEC146">
        <w:rPr>
          <w:rFonts w:ascii="Times New Roman" w:eastAsia="Times New Roman" w:hAnsi="Times New Roman" w:cs="Times New Roman"/>
          <w:sz w:val="24"/>
          <w:szCs w:val="24"/>
          <w:lang w:val="en-US"/>
        </w:rPr>
        <w:t xml:space="preserve"> </w:t>
      </w:r>
      <w:proofErr w:type="spellStart"/>
      <w:r w:rsidRPr="57BEC146">
        <w:rPr>
          <w:rFonts w:ascii="Times New Roman" w:eastAsia="Times New Roman" w:hAnsi="Times New Roman" w:cs="Times New Roman"/>
          <w:sz w:val="24"/>
          <w:szCs w:val="24"/>
          <w:lang w:val="en-US"/>
        </w:rPr>
        <w:t>Zolides</w:t>
      </w:r>
      <w:proofErr w:type="spellEnd"/>
      <w:r w:rsidRPr="57BEC146">
        <w:rPr>
          <w:rFonts w:ascii="Times New Roman" w:eastAsia="Times New Roman" w:hAnsi="Times New Roman" w:cs="Times New Roman"/>
          <w:sz w:val="24"/>
          <w:szCs w:val="24"/>
          <w:lang w:val="en-US"/>
        </w:rPr>
        <w:t xml:space="preserve">, 2019, </w:t>
      </w:r>
      <w:r w:rsidR="000C1CDE" w:rsidRPr="57BEC146">
        <w:rPr>
          <w:rFonts w:ascii="Times New Roman" w:eastAsia="Times New Roman" w:hAnsi="Times New Roman" w:cs="Times New Roman"/>
          <w:sz w:val="24"/>
          <w:szCs w:val="24"/>
          <w:lang w:val="en-US"/>
        </w:rPr>
        <w:t xml:space="preserve">p. </w:t>
      </w:r>
      <w:r w:rsidRPr="57BEC146">
        <w:rPr>
          <w:rFonts w:ascii="Times New Roman" w:eastAsia="Times New Roman" w:hAnsi="Times New Roman" w:cs="Times New Roman"/>
          <w:sz w:val="24"/>
          <w:szCs w:val="24"/>
          <w:lang w:val="en-US"/>
        </w:rPr>
        <w:t xml:space="preserve">154). Because of this, debate candidates and its audience members </w:t>
      </w:r>
      <w:proofErr w:type="gramStart"/>
      <w:r w:rsidRPr="57BEC146">
        <w:rPr>
          <w:rFonts w:ascii="Times New Roman" w:eastAsia="Times New Roman" w:hAnsi="Times New Roman" w:cs="Times New Roman"/>
          <w:sz w:val="24"/>
          <w:szCs w:val="24"/>
          <w:lang w:val="en-US"/>
        </w:rPr>
        <w:t>are able to</w:t>
      </w:r>
      <w:proofErr w:type="gramEnd"/>
      <w:r w:rsidRPr="57BEC146">
        <w:rPr>
          <w:rFonts w:ascii="Times New Roman" w:eastAsia="Times New Roman" w:hAnsi="Times New Roman" w:cs="Times New Roman"/>
          <w:sz w:val="24"/>
          <w:szCs w:val="24"/>
          <w:lang w:val="en-US"/>
        </w:rPr>
        <w:t xml:space="preserve"> communicate with each other before, during and after the debate airs. </w:t>
      </w:r>
      <w:proofErr w:type="gramStart"/>
      <w:r w:rsidRPr="57BEC146">
        <w:rPr>
          <w:rFonts w:ascii="Times New Roman" w:eastAsia="Times New Roman" w:hAnsi="Times New Roman" w:cs="Times New Roman"/>
          <w:sz w:val="24"/>
          <w:szCs w:val="24"/>
          <w:lang w:val="en-US"/>
        </w:rPr>
        <w:t>( Hinck</w:t>
      </w:r>
      <w:proofErr w:type="gramEnd"/>
      <w:r w:rsidRPr="57BEC146">
        <w:rPr>
          <w:rFonts w:ascii="Times New Roman" w:eastAsia="Times New Roman" w:hAnsi="Times New Roman" w:cs="Times New Roman"/>
          <w:sz w:val="24"/>
          <w:szCs w:val="24"/>
          <w:lang w:val="en-US"/>
        </w:rPr>
        <w:t xml:space="preserve">, Zolides, 2019, </w:t>
      </w:r>
      <w:r w:rsidR="00280D1B" w:rsidRPr="57BEC146">
        <w:rPr>
          <w:rFonts w:ascii="Times New Roman" w:eastAsia="Times New Roman" w:hAnsi="Times New Roman" w:cs="Times New Roman"/>
          <w:sz w:val="24"/>
          <w:szCs w:val="24"/>
          <w:lang w:val="en-US"/>
        </w:rPr>
        <w:t xml:space="preserve">p. </w:t>
      </w:r>
      <w:r w:rsidRPr="57BEC146">
        <w:rPr>
          <w:rFonts w:ascii="Times New Roman" w:eastAsia="Times New Roman" w:hAnsi="Times New Roman" w:cs="Times New Roman"/>
          <w:sz w:val="24"/>
          <w:szCs w:val="24"/>
          <w:lang w:val="en-US"/>
        </w:rPr>
        <w:t xml:space="preserve">154). </w:t>
      </w:r>
    </w:p>
    <w:p w14:paraId="77DF4D12" w14:textId="28EFEEC7" w:rsidR="00941E53" w:rsidRDefault="003119BF" w:rsidP="57BEC146">
      <w:pPr>
        <w:spacing w:line="480" w:lineRule="auto"/>
        <w:ind w:firstLine="720"/>
        <w:rPr>
          <w:rFonts w:ascii="Times New Roman" w:eastAsia="Times New Roman" w:hAnsi="Times New Roman" w:cs="Times New Roman"/>
          <w:sz w:val="24"/>
          <w:szCs w:val="24"/>
          <w:lang w:val="en-US"/>
        </w:rPr>
      </w:pPr>
      <w:r w:rsidRPr="239F3A55">
        <w:rPr>
          <w:rFonts w:ascii="Times New Roman" w:eastAsia="Times New Roman" w:hAnsi="Times New Roman" w:cs="Times New Roman"/>
          <w:sz w:val="24"/>
          <w:szCs w:val="24"/>
          <w:lang w:val="en-US"/>
        </w:rPr>
        <w:t xml:space="preserve">Per the structure of the Jubilee debates, the party represented by a single person is often a semi-famous internet celebrity.  While these celebrity participants are followed by millions of people, their significance extends beyond audience size alone. Their experience navigating mediated environments and understanding how content is interpreted and recirculated online gives them rhetorical advantages during debate. As a result, understanding celebrity status becomes an important factor in how arguments are received by audiences. Examining these dynamics through celebrity studies helps explain how experience, status, and audience </w:t>
      </w:r>
      <w:proofErr w:type="gramStart"/>
      <w:r w:rsidRPr="239F3A55">
        <w:rPr>
          <w:rFonts w:ascii="Times New Roman" w:eastAsia="Times New Roman" w:hAnsi="Times New Roman" w:cs="Times New Roman"/>
          <w:sz w:val="24"/>
          <w:szCs w:val="24"/>
          <w:lang w:val="en-US"/>
        </w:rPr>
        <w:t>following</w:t>
      </w:r>
      <w:proofErr w:type="gramEnd"/>
      <w:r w:rsidRPr="239F3A55">
        <w:rPr>
          <w:rFonts w:ascii="Times New Roman" w:eastAsia="Times New Roman" w:hAnsi="Times New Roman" w:cs="Times New Roman"/>
          <w:sz w:val="24"/>
          <w:szCs w:val="24"/>
          <w:lang w:val="en-US"/>
        </w:rPr>
        <w:t xml:space="preserve"> shape participation in mediated debate formats. Hinck and </w:t>
      </w:r>
      <w:proofErr w:type="spellStart"/>
      <w:r w:rsidRPr="239F3A55">
        <w:rPr>
          <w:rFonts w:ascii="Times New Roman" w:eastAsia="Times New Roman" w:hAnsi="Times New Roman" w:cs="Times New Roman"/>
          <w:sz w:val="24"/>
          <w:szCs w:val="24"/>
          <w:lang w:val="en-US"/>
        </w:rPr>
        <w:t>Zolides</w:t>
      </w:r>
      <w:proofErr w:type="spellEnd"/>
      <w:r w:rsidRPr="239F3A55">
        <w:rPr>
          <w:rFonts w:ascii="Times New Roman" w:eastAsia="Times New Roman" w:hAnsi="Times New Roman" w:cs="Times New Roman"/>
          <w:sz w:val="24"/>
          <w:szCs w:val="24"/>
          <w:lang w:val="en-US"/>
        </w:rPr>
        <w:t xml:space="preserve"> borrow from celebrity studies, emphasizing that scholars must account for the celebrity as an “industrial and ideological construction.” (</w:t>
      </w:r>
      <w:r w:rsidR="008D69E0" w:rsidRPr="239F3A55">
        <w:rPr>
          <w:rFonts w:ascii="Times New Roman" w:eastAsia="Times New Roman" w:hAnsi="Times New Roman" w:cs="Times New Roman"/>
          <w:sz w:val="24"/>
          <w:szCs w:val="24"/>
          <w:lang w:val="en-US"/>
        </w:rPr>
        <w:t xml:space="preserve">p. </w:t>
      </w:r>
      <w:r w:rsidRPr="239F3A55">
        <w:rPr>
          <w:rFonts w:ascii="Times New Roman" w:eastAsia="Times New Roman" w:hAnsi="Times New Roman" w:cs="Times New Roman"/>
          <w:sz w:val="24"/>
          <w:szCs w:val="24"/>
          <w:lang w:val="en-US"/>
        </w:rPr>
        <w:t xml:space="preserve">158). Celebrity studies demonstrate how celebrities are perceived as </w:t>
      </w:r>
      <w:r w:rsidRPr="239F3A55">
        <w:rPr>
          <w:rFonts w:ascii="Times New Roman" w:eastAsia="Times New Roman" w:hAnsi="Times New Roman" w:cs="Times New Roman"/>
          <w:sz w:val="24"/>
          <w:szCs w:val="24"/>
          <w:lang w:val="en-US"/>
        </w:rPr>
        <w:lastRenderedPageBreak/>
        <w:t xml:space="preserve">representations of individuals that are constantly mediated because of the need </w:t>
      </w:r>
      <w:proofErr w:type="gramStart"/>
      <w:r w:rsidRPr="239F3A55">
        <w:rPr>
          <w:rFonts w:ascii="Times New Roman" w:eastAsia="Times New Roman" w:hAnsi="Times New Roman" w:cs="Times New Roman"/>
          <w:sz w:val="24"/>
          <w:szCs w:val="24"/>
          <w:lang w:val="en-US"/>
        </w:rPr>
        <w:t>of</w:t>
      </w:r>
      <w:proofErr w:type="gramEnd"/>
      <w:r w:rsidRPr="239F3A55">
        <w:rPr>
          <w:rFonts w:ascii="Times New Roman" w:eastAsia="Times New Roman" w:hAnsi="Times New Roman" w:cs="Times New Roman"/>
          <w:sz w:val="24"/>
          <w:szCs w:val="24"/>
          <w:lang w:val="en-US"/>
        </w:rPr>
        <w:t xml:space="preserve"> their consumption and production. The celebrity industry competes for control of their own public image, which is </w:t>
      </w:r>
      <w:proofErr w:type="gramStart"/>
      <w:r w:rsidRPr="239F3A55">
        <w:rPr>
          <w:rFonts w:ascii="Times New Roman" w:eastAsia="Times New Roman" w:hAnsi="Times New Roman" w:cs="Times New Roman"/>
          <w:sz w:val="24"/>
          <w:szCs w:val="24"/>
          <w:lang w:val="en-US"/>
        </w:rPr>
        <w:t>similar to</w:t>
      </w:r>
      <w:proofErr w:type="gramEnd"/>
      <w:r w:rsidRPr="239F3A55">
        <w:rPr>
          <w:rFonts w:ascii="Times New Roman" w:eastAsia="Times New Roman" w:hAnsi="Times New Roman" w:cs="Times New Roman"/>
          <w:sz w:val="24"/>
          <w:szCs w:val="24"/>
          <w:lang w:val="en-US"/>
        </w:rPr>
        <w:t xml:space="preserve"> politicians. They find this comparable to how politicians craft their public images through their communication efforts and argue that this ethos is comparable to the representative image of a celebrity (Hinck</w:t>
      </w:r>
      <w:r w:rsidR="009F3851" w:rsidRPr="239F3A55">
        <w:rPr>
          <w:rFonts w:ascii="Times New Roman" w:eastAsia="Times New Roman" w:hAnsi="Times New Roman" w:cs="Times New Roman"/>
          <w:sz w:val="24"/>
          <w:szCs w:val="24"/>
          <w:lang w:val="en-US"/>
        </w:rPr>
        <w:t xml:space="preserve"> &amp;</w:t>
      </w:r>
      <w:r w:rsidRPr="239F3A55">
        <w:rPr>
          <w:rFonts w:ascii="Times New Roman" w:eastAsia="Times New Roman" w:hAnsi="Times New Roman" w:cs="Times New Roman"/>
          <w:sz w:val="24"/>
          <w:szCs w:val="24"/>
          <w:lang w:val="en-US"/>
        </w:rPr>
        <w:t xml:space="preserve"> </w:t>
      </w:r>
      <w:proofErr w:type="spellStart"/>
      <w:r w:rsidRPr="239F3A55">
        <w:rPr>
          <w:rFonts w:ascii="Times New Roman" w:eastAsia="Times New Roman" w:hAnsi="Times New Roman" w:cs="Times New Roman"/>
          <w:sz w:val="24"/>
          <w:szCs w:val="24"/>
          <w:lang w:val="en-US"/>
        </w:rPr>
        <w:t>Zolides</w:t>
      </w:r>
      <w:proofErr w:type="spellEnd"/>
      <w:r w:rsidRPr="239F3A55">
        <w:rPr>
          <w:rFonts w:ascii="Times New Roman" w:eastAsia="Times New Roman" w:hAnsi="Times New Roman" w:cs="Times New Roman"/>
          <w:sz w:val="24"/>
          <w:szCs w:val="24"/>
          <w:lang w:val="en-US"/>
        </w:rPr>
        <w:t>, 2019). Celebrities also are a negotiated entity, insofar that their product or image is really a result of a negotiation between invested parties (Hinck</w:t>
      </w:r>
      <w:r w:rsidR="009F3851" w:rsidRPr="239F3A55">
        <w:rPr>
          <w:rFonts w:ascii="Times New Roman" w:eastAsia="Times New Roman" w:hAnsi="Times New Roman" w:cs="Times New Roman"/>
          <w:sz w:val="24"/>
          <w:szCs w:val="24"/>
          <w:lang w:val="en-US"/>
        </w:rPr>
        <w:t xml:space="preserve"> &amp;</w:t>
      </w:r>
      <w:r w:rsidRPr="239F3A55">
        <w:rPr>
          <w:rFonts w:ascii="Times New Roman" w:eastAsia="Times New Roman" w:hAnsi="Times New Roman" w:cs="Times New Roman"/>
          <w:sz w:val="24"/>
          <w:szCs w:val="24"/>
          <w:lang w:val="en-US"/>
        </w:rPr>
        <w:t xml:space="preserve"> </w:t>
      </w:r>
      <w:proofErr w:type="spellStart"/>
      <w:r w:rsidRPr="239F3A55">
        <w:rPr>
          <w:rFonts w:ascii="Times New Roman" w:eastAsia="Times New Roman" w:hAnsi="Times New Roman" w:cs="Times New Roman"/>
          <w:sz w:val="24"/>
          <w:szCs w:val="24"/>
          <w:lang w:val="en-US"/>
        </w:rPr>
        <w:t>Zolides</w:t>
      </w:r>
      <w:proofErr w:type="spellEnd"/>
      <w:r w:rsidRPr="239F3A55">
        <w:rPr>
          <w:rFonts w:ascii="Times New Roman" w:eastAsia="Times New Roman" w:hAnsi="Times New Roman" w:cs="Times New Roman"/>
          <w:sz w:val="24"/>
          <w:szCs w:val="24"/>
          <w:lang w:val="en-US"/>
        </w:rPr>
        <w:t xml:space="preserve">, 2019). </w:t>
      </w:r>
      <w:r w:rsidR="00E33E3B" w:rsidRPr="239F3A55">
        <w:rPr>
          <w:rFonts w:ascii="Times New Roman" w:eastAsia="Times New Roman" w:hAnsi="Times New Roman" w:cs="Times New Roman"/>
          <w:sz w:val="24"/>
          <w:szCs w:val="24"/>
          <w:lang w:val="en-US"/>
        </w:rPr>
        <w:t xml:space="preserve">Hinck and </w:t>
      </w:r>
      <w:proofErr w:type="spellStart"/>
      <w:r w:rsidR="00E33E3B" w:rsidRPr="239F3A55">
        <w:rPr>
          <w:rFonts w:ascii="Times New Roman" w:eastAsia="Times New Roman" w:hAnsi="Times New Roman" w:cs="Times New Roman"/>
          <w:sz w:val="24"/>
          <w:szCs w:val="24"/>
          <w:lang w:val="en-US"/>
        </w:rPr>
        <w:t>Zolides</w:t>
      </w:r>
      <w:proofErr w:type="spellEnd"/>
      <w:r w:rsidR="00E33E3B" w:rsidRPr="239F3A55">
        <w:rPr>
          <w:rFonts w:ascii="Times New Roman" w:eastAsia="Times New Roman" w:hAnsi="Times New Roman" w:cs="Times New Roman"/>
          <w:sz w:val="24"/>
          <w:szCs w:val="24"/>
          <w:lang w:val="en-US"/>
        </w:rPr>
        <w:t xml:space="preserve"> </w:t>
      </w:r>
      <w:r w:rsidRPr="239F3A55">
        <w:rPr>
          <w:rFonts w:ascii="Times New Roman" w:eastAsia="Times New Roman" w:hAnsi="Times New Roman" w:cs="Times New Roman"/>
          <w:sz w:val="24"/>
          <w:szCs w:val="24"/>
          <w:lang w:val="en-US"/>
        </w:rPr>
        <w:t xml:space="preserve">Apply this concept of negotiation to the 2016 presidential debates between Donald Trump and Hillary Clinton, </w:t>
      </w:r>
      <w:r w:rsidR="00E33E3B" w:rsidRPr="239F3A55">
        <w:rPr>
          <w:rFonts w:ascii="Times New Roman" w:eastAsia="Times New Roman" w:hAnsi="Times New Roman" w:cs="Times New Roman"/>
          <w:sz w:val="24"/>
          <w:szCs w:val="24"/>
          <w:lang w:val="en-US"/>
        </w:rPr>
        <w:t xml:space="preserve">which </w:t>
      </w:r>
      <w:r w:rsidRPr="239F3A55">
        <w:rPr>
          <w:rFonts w:ascii="Times New Roman" w:eastAsia="Times New Roman" w:hAnsi="Times New Roman" w:cs="Times New Roman"/>
          <w:sz w:val="24"/>
          <w:szCs w:val="24"/>
          <w:lang w:val="en-US"/>
        </w:rPr>
        <w:t>sheds light on how the two candidates managed their public images during debates and throughout their campaigns.</w:t>
      </w:r>
    </w:p>
    <w:p w14:paraId="77DF4D13" w14:textId="74C5327A" w:rsidR="00941E53" w:rsidRDefault="003119BF" w:rsidP="57BEC146">
      <w:pPr>
        <w:spacing w:line="480" w:lineRule="auto"/>
        <w:ind w:firstLine="720"/>
        <w:rPr>
          <w:rFonts w:ascii="Times New Roman" w:eastAsia="Times New Roman" w:hAnsi="Times New Roman" w:cs="Times New Roman"/>
          <w:sz w:val="24"/>
          <w:szCs w:val="24"/>
          <w:lang w:val="en-US"/>
        </w:rPr>
      </w:pPr>
      <w:proofErr w:type="spellStart"/>
      <w:r w:rsidRPr="57BEC146">
        <w:rPr>
          <w:rFonts w:ascii="Times New Roman" w:eastAsia="Times New Roman" w:hAnsi="Times New Roman" w:cs="Times New Roman"/>
          <w:sz w:val="24"/>
          <w:szCs w:val="24"/>
          <w:lang w:val="en-US"/>
        </w:rPr>
        <w:t>Zolides</w:t>
      </w:r>
      <w:proofErr w:type="spellEnd"/>
      <w:r w:rsidRPr="57BEC146">
        <w:rPr>
          <w:rFonts w:ascii="Times New Roman" w:eastAsia="Times New Roman" w:hAnsi="Times New Roman" w:cs="Times New Roman"/>
          <w:sz w:val="24"/>
          <w:szCs w:val="24"/>
          <w:lang w:val="en-US"/>
        </w:rPr>
        <w:t xml:space="preserve"> argues, “When one can (questionably) measure such previously imprecise subjective markers like social influence, taste, and—most importantly for celebrities—fame, those understandings cycle back into the way identity is performed and constructed within these digital spaces.” (2017). Donald Trump incorporated social media communication strategies during the presidential debate </w:t>
      </w:r>
      <w:proofErr w:type="gramStart"/>
      <w:r w:rsidRPr="57BEC146">
        <w:rPr>
          <w:rFonts w:ascii="Times New Roman" w:eastAsia="Times New Roman" w:hAnsi="Times New Roman" w:cs="Times New Roman"/>
          <w:sz w:val="24"/>
          <w:szCs w:val="24"/>
          <w:lang w:val="en-US"/>
        </w:rPr>
        <w:t>in order to</w:t>
      </w:r>
      <w:proofErr w:type="gramEnd"/>
      <w:r w:rsidRPr="57BEC146">
        <w:rPr>
          <w:rFonts w:ascii="Times New Roman" w:eastAsia="Times New Roman" w:hAnsi="Times New Roman" w:cs="Times New Roman"/>
          <w:sz w:val="24"/>
          <w:szCs w:val="24"/>
          <w:lang w:val="en-US"/>
        </w:rPr>
        <w:t xml:space="preserve"> connect with his social media audience, primarily on Twitter. Research also shows that many young people receive communications from presidential debates only through social media. (Annenberg Debate Reform Working Group, 2015). Some of these strategies included failing to </w:t>
      </w:r>
      <w:r w:rsidR="0060449F" w:rsidRPr="57BEC146">
        <w:rPr>
          <w:rFonts w:ascii="Times New Roman" w:eastAsia="Times New Roman" w:hAnsi="Times New Roman" w:cs="Times New Roman"/>
          <w:sz w:val="24"/>
          <w:szCs w:val="24"/>
          <w:lang w:val="en-US"/>
        </w:rPr>
        <w:t>marshal</w:t>
      </w:r>
      <w:r w:rsidRPr="57BEC146">
        <w:rPr>
          <w:rFonts w:ascii="Times New Roman" w:eastAsia="Times New Roman" w:hAnsi="Times New Roman" w:cs="Times New Roman"/>
          <w:sz w:val="24"/>
          <w:szCs w:val="24"/>
          <w:lang w:val="en-US"/>
        </w:rPr>
        <w:t xml:space="preserve"> evidence of his claims during the debate. He responded to a question about health care by saying, "Obamacare is a disaster. You know it, we all know it." Considering an audience on social media, supporting claims with evidence, “becomes less important than extending one's brand through repetition of slogans, themes, and fallacies like begging the question” (Hinck</w:t>
      </w:r>
      <w:r w:rsidR="0060449F" w:rsidRPr="57BEC146">
        <w:rPr>
          <w:rFonts w:ascii="Times New Roman" w:eastAsia="Times New Roman" w:hAnsi="Times New Roman" w:cs="Times New Roman"/>
          <w:sz w:val="24"/>
          <w:szCs w:val="24"/>
          <w:lang w:val="en-US"/>
        </w:rPr>
        <w:t xml:space="preserve"> &amp;</w:t>
      </w:r>
      <w:r w:rsidRPr="57BEC146">
        <w:rPr>
          <w:rFonts w:ascii="Times New Roman" w:eastAsia="Times New Roman" w:hAnsi="Times New Roman" w:cs="Times New Roman"/>
          <w:sz w:val="24"/>
          <w:szCs w:val="24"/>
          <w:lang w:val="en-US"/>
        </w:rPr>
        <w:t xml:space="preserve"> </w:t>
      </w:r>
      <w:proofErr w:type="spellStart"/>
      <w:r w:rsidRPr="57BEC146">
        <w:rPr>
          <w:rFonts w:ascii="Times New Roman" w:eastAsia="Times New Roman" w:hAnsi="Times New Roman" w:cs="Times New Roman"/>
          <w:sz w:val="24"/>
          <w:szCs w:val="24"/>
          <w:lang w:val="en-US"/>
        </w:rPr>
        <w:t>Zolides</w:t>
      </w:r>
      <w:proofErr w:type="spellEnd"/>
      <w:r w:rsidRPr="57BEC146">
        <w:rPr>
          <w:rFonts w:ascii="Times New Roman" w:eastAsia="Times New Roman" w:hAnsi="Times New Roman" w:cs="Times New Roman"/>
          <w:sz w:val="24"/>
          <w:szCs w:val="24"/>
          <w:lang w:val="en-US"/>
        </w:rPr>
        <w:t xml:space="preserve">, 2019, </w:t>
      </w:r>
      <w:r w:rsidR="0060449F" w:rsidRPr="57BEC146">
        <w:rPr>
          <w:rFonts w:ascii="Times New Roman" w:eastAsia="Times New Roman" w:hAnsi="Times New Roman" w:cs="Times New Roman"/>
          <w:sz w:val="24"/>
          <w:szCs w:val="24"/>
          <w:lang w:val="en-US"/>
        </w:rPr>
        <w:t xml:space="preserve">p. </w:t>
      </w:r>
      <w:r w:rsidRPr="57BEC146">
        <w:rPr>
          <w:rFonts w:ascii="Times New Roman" w:eastAsia="Times New Roman" w:hAnsi="Times New Roman" w:cs="Times New Roman"/>
          <w:sz w:val="24"/>
          <w:szCs w:val="24"/>
          <w:lang w:val="en-US"/>
        </w:rPr>
        <w:t>164). With the structure of social media, “fans desire interaction from and access to their favorite celebrity over evidence” (Hinck</w:t>
      </w:r>
      <w:r w:rsidR="0060449F" w:rsidRPr="57BEC146">
        <w:rPr>
          <w:rFonts w:ascii="Times New Roman" w:eastAsia="Times New Roman" w:hAnsi="Times New Roman" w:cs="Times New Roman"/>
          <w:sz w:val="24"/>
          <w:szCs w:val="24"/>
          <w:lang w:val="en-US"/>
        </w:rPr>
        <w:t xml:space="preserve"> &amp;</w:t>
      </w:r>
      <w:r w:rsidRPr="57BEC146">
        <w:rPr>
          <w:rFonts w:ascii="Times New Roman" w:eastAsia="Times New Roman" w:hAnsi="Times New Roman" w:cs="Times New Roman"/>
          <w:sz w:val="24"/>
          <w:szCs w:val="24"/>
          <w:lang w:val="en-US"/>
        </w:rPr>
        <w:t xml:space="preserve"> </w:t>
      </w:r>
      <w:proofErr w:type="spellStart"/>
      <w:r w:rsidRPr="57BEC146">
        <w:rPr>
          <w:rFonts w:ascii="Times New Roman" w:eastAsia="Times New Roman" w:hAnsi="Times New Roman" w:cs="Times New Roman"/>
          <w:sz w:val="24"/>
          <w:szCs w:val="24"/>
          <w:lang w:val="en-US"/>
        </w:rPr>
        <w:t>Zolides</w:t>
      </w:r>
      <w:proofErr w:type="spellEnd"/>
      <w:r w:rsidRPr="57BEC146">
        <w:rPr>
          <w:rFonts w:ascii="Times New Roman" w:eastAsia="Times New Roman" w:hAnsi="Times New Roman" w:cs="Times New Roman"/>
          <w:sz w:val="24"/>
          <w:szCs w:val="24"/>
          <w:lang w:val="en-US"/>
        </w:rPr>
        <w:t xml:space="preserve">, 2019, </w:t>
      </w:r>
      <w:r w:rsidR="0060449F" w:rsidRPr="57BEC146">
        <w:rPr>
          <w:rFonts w:ascii="Times New Roman" w:eastAsia="Times New Roman" w:hAnsi="Times New Roman" w:cs="Times New Roman"/>
          <w:sz w:val="24"/>
          <w:szCs w:val="24"/>
          <w:lang w:val="en-US"/>
        </w:rPr>
        <w:t xml:space="preserve">p. </w:t>
      </w:r>
      <w:r w:rsidRPr="57BEC146">
        <w:rPr>
          <w:rFonts w:ascii="Times New Roman" w:eastAsia="Times New Roman" w:hAnsi="Times New Roman" w:cs="Times New Roman"/>
          <w:sz w:val="24"/>
          <w:szCs w:val="24"/>
          <w:lang w:val="en-US"/>
        </w:rPr>
        <w:t xml:space="preserve">164). Trump approached the debates maintaining this </w:t>
      </w:r>
      <w:proofErr w:type="gramStart"/>
      <w:r w:rsidRPr="57BEC146">
        <w:rPr>
          <w:rFonts w:ascii="Times New Roman" w:eastAsia="Times New Roman" w:hAnsi="Times New Roman" w:cs="Times New Roman"/>
          <w:sz w:val="24"/>
          <w:szCs w:val="24"/>
          <w:lang w:val="en-US"/>
        </w:rPr>
        <w:t>strategy, and</w:t>
      </w:r>
      <w:proofErr w:type="gramEnd"/>
      <w:r w:rsidRPr="57BEC146">
        <w:rPr>
          <w:rFonts w:ascii="Times New Roman" w:eastAsia="Times New Roman" w:hAnsi="Times New Roman" w:cs="Times New Roman"/>
          <w:sz w:val="24"/>
          <w:szCs w:val="24"/>
          <w:lang w:val="en-US"/>
        </w:rPr>
        <w:t xml:space="preserve"> </w:t>
      </w:r>
      <w:r w:rsidRPr="57BEC146">
        <w:rPr>
          <w:rFonts w:ascii="Times New Roman" w:eastAsia="Times New Roman" w:hAnsi="Times New Roman" w:cs="Times New Roman"/>
          <w:sz w:val="24"/>
          <w:szCs w:val="24"/>
          <w:lang w:val="en-US"/>
        </w:rPr>
        <w:lastRenderedPageBreak/>
        <w:t xml:space="preserve">rhetorically gained support for his campaign. These studies </w:t>
      </w:r>
      <w:proofErr w:type="gramStart"/>
      <w:r w:rsidRPr="57BEC146">
        <w:rPr>
          <w:rFonts w:ascii="Times New Roman" w:eastAsia="Times New Roman" w:hAnsi="Times New Roman" w:cs="Times New Roman"/>
          <w:sz w:val="24"/>
          <w:szCs w:val="24"/>
          <w:lang w:val="en-US"/>
        </w:rPr>
        <w:t>put forth</w:t>
      </w:r>
      <w:proofErr w:type="gramEnd"/>
      <w:r w:rsidRPr="57BEC146">
        <w:rPr>
          <w:rFonts w:ascii="Times New Roman" w:eastAsia="Times New Roman" w:hAnsi="Times New Roman" w:cs="Times New Roman"/>
          <w:sz w:val="24"/>
          <w:szCs w:val="24"/>
          <w:lang w:val="en-US"/>
        </w:rPr>
        <w:t xml:space="preserve"> how social media’s extensive reach can be used strategically as a tool and work rhetorically to persuade a wider audience.</w:t>
      </w:r>
    </w:p>
    <w:p w14:paraId="77DF4D14" w14:textId="39CDD12C" w:rsidR="00941E53" w:rsidRDefault="005428D3" w:rsidP="57BEC146">
      <w:pPr>
        <w:spacing w:line="480" w:lineRule="auto"/>
        <w:ind w:firstLine="720"/>
        <w:rPr>
          <w:rFonts w:ascii="Times New Roman" w:eastAsia="Times New Roman" w:hAnsi="Times New Roman" w:cs="Times New Roman"/>
          <w:sz w:val="24"/>
          <w:szCs w:val="24"/>
          <w:lang w:val="en-US"/>
        </w:rPr>
      </w:pPr>
      <w:r w:rsidRPr="63CAAAB3">
        <w:rPr>
          <w:rFonts w:ascii="Times New Roman" w:eastAsia="Times New Roman" w:hAnsi="Times New Roman" w:cs="Times New Roman"/>
          <w:sz w:val="24"/>
          <w:szCs w:val="24"/>
          <w:lang w:val="en-US"/>
        </w:rPr>
        <w:t>W</w:t>
      </w:r>
      <w:r w:rsidR="00186087" w:rsidRPr="63CAAAB3">
        <w:rPr>
          <w:rFonts w:ascii="Times New Roman" w:eastAsia="Times New Roman" w:hAnsi="Times New Roman" w:cs="Times New Roman"/>
          <w:sz w:val="24"/>
          <w:szCs w:val="24"/>
          <w:lang w:val="en-US"/>
        </w:rPr>
        <w:t xml:space="preserve">hile it didn’t seem as if Trump won the debate, </w:t>
      </w:r>
      <w:r w:rsidR="003119BF" w:rsidRPr="63CAAAB3">
        <w:rPr>
          <w:rFonts w:ascii="Times New Roman" w:eastAsia="Times New Roman" w:hAnsi="Times New Roman" w:cs="Times New Roman"/>
          <w:sz w:val="24"/>
          <w:szCs w:val="24"/>
          <w:lang w:val="en-US"/>
        </w:rPr>
        <w:t xml:space="preserve">prioritizing engagement with his supporters on Twitter, and giving a less traditional political </w:t>
      </w:r>
      <w:r w:rsidR="661B5126" w:rsidRPr="63CAAAB3">
        <w:rPr>
          <w:rFonts w:ascii="Times New Roman" w:eastAsia="Times New Roman" w:hAnsi="Times New Roman" w:cs="Times New Roman"/>
          <w:sz w:val="24"/>
          <w:szCs w:val="24"/>
          <w:lang w:val="en-US"/>
        </w:rPr>
        <w:t>performance, made</w:t>
      </w:r>
      <w:r w:rsidR="003119BF" w:rsidRPr="63CAAAB3">
        <w:rPr>
          <w:rFonts w:ascii="Times New Roman" w:eastAsia="Times New Roman" w:hAnsi="Times New Roman" w:cs="Times New Roman"/>
          <w:sz w:val="24"/>
          <w:szCs w:val="24"/>
          <w:lang w:val="en-US"/>
        </w:rPr>
        <w:t xml:space="preserve"> it difficult for Clinton to win. Her approach entailed evidence and reasoned strategies for argumentation. However, Trump did not attempt these rhetorical strategies, but instead “approached the debates with communication strategies anchored in media celebrity, cultivated over years on social </w:t>
      </w:r>
      <w:proofErr w:type="gramStart"/>
      <w:r w:rsidR="003119BF" w:rsidRPr="63CAAAB3">
        <w:rPr>
          <w:rFonts w:ascii="Times New Roman" w:eastAsia="Times New Roman" w:hAnsi="Times New Roman" w:cs="Times New Roman"/>
          <w:sz w:val="24"/>
          <w:szCs w:val="24"/>
          <w:lang w:val="en-US"/>
        </w:rPr>
        <w:t>media”(</w:t>
      </w:r>
      <w:proofErr w:type="gramEnd"/>
      <w:r w:rsidR="003119BF" w:rsidRPr="63CAAAB3">
        <w:rPr>
          <w:rFonts w:ascii="Times New Roman" w:eastAsia="Times New Roman" w:hAnsi="Times New Roman" w:cs="Times New Roman"/>
          <w:sz w:val="24"/>
          <w:szCs w:val="24"/>
          <w:lang w:val="en-US"/>
        </w:rPr>
        <w:t xml:space="preserve"> Hinck</w:t>
      </w:r>
      <w:r w:rsidR="00186087" w:rsidRPr="63CAAAB3">
        <w:rPr>
          <w:rFonts w:ascii="Times New Roman" w:eastAsia="Times New Roman" w:hAnsi="Times New Roman" w:cs="Times New Roman"/>
          <w:sz w:val="24"/>
          <w:szCs w:val="24"/>
          <w:lang w:val="en-US"/>
        </w:rPr>
        <w:t xml:space="preserve"> &amp;</w:t>
      </w:r>
      <w:r w:rsidR="003119BF" w:rsidRPr="63CAAAB3">
        <w:rPr>
          <w:rFonts w:ascii="Times New Roman" w:eastAsia="Times New Roman" w:hAnsi="Times New Roman" w:cs="Times New Roman"/>
          <w:sz w:val="24"/>
          <w:szCs w:val="24"/>
          <w:lang w:val="en-US"/>
        </w:rPr>
        <w:t xml:space="preserve"> </w:t>
      </w:r>
      <w:proofErr w:type="spellStart"/>
      <w:r w:rsidR="003119BF" w:rsidRPr="63CAAAB3">
        <w:rPr>
          <w:rFonts w:ascii="Times New Roman" w:eastAsia="Times New Roman" w:hAnsi="Times New Roman" w:cs="Times New Roman"/>
          <w:sz w:val="24"/>
          <w:szCs w:val="24"/>
          <w:lang w:val="en-US"/>
        </w:rPr>
        <w:t>Zolides</w:t>
      </w:r>
      <w:proofErr w:type="spellEnd"/>
      <w:r w:rsidR="003119BF" w:rsidRPr="63CAAAB3">
        <w:rPr>
          <w:rFonts w:ascii="Times New Roman" w:eastAsia="Times New Roman" w:hAnsi="Times New Roman" w:cs="Times New Roman"/>
          <w:sz w:val="24"/>
          <w:szCs w:val="24"/>
          <w:lang w:val="en-US"/>
        </w:rPr>
        <w:t>, 2019,</w:t>
      </w:r>
      <w:r w:rsidR="00186087" w:rsidRPr="63CAAAB3">
        <w:rPr>
          <w:rFonts w:ascii="Times New Roman" w:eastAsia="Times New Roman" w:hAnsi="Times New Roman" w:cs="Times New Roman"/>
          <w:sz w:val="24"/>
          <w:szCs w:val="24"/>
          <w:lang w:val="en-US"/>
        </w:rPr>
        <w:t xml:space="preserve"> p.</w:t>
      </w:r>
      <w:r w:rsidR="003119BF" w:rsidRPr="63CAAAB3">
        <w:rPr>
          <w:rFonts w:ascii="Times New Roman" w:eastAsia="Times New Roman" w:hAnsi="Times New Roman" w:cs="Times New Roman"/>
          <w:sz w:val="24"/>
          <w:szCs w:val="24"/>
          <w:lang w:val="en-US"/>
        </w:rPr>
        <w:t xml:space="preserve">165). Thus, despite Clinton’s structured and coherent argumentation, Trump’s strategy restricted her from a significant win. Understanding the rhetorical strategies within these examples signal how contemporary online tools among our networked society work to influence audiences and how debate participants can strategically use those tools to their advantage in the debate. </w:t>
      </w:r>
    </w:p>
    <w:p w14:paraId="77DF4D15" w14:textId="77777777" w:rsidR="00941E53" w:rsidRDefault="00941E53">
      <w:pPr>
        <w:spacing w:line="480" w:lineRule="auto"/>
        <w:ind w:firstLine="720"/>
        <w:rPr>
          <w:rFonts w:ascii="Times New Roman" w:eastAsia="Times New Roman" w:hAnsi="Times New Roman" w:cs="Times New Roman"/>
          <w:sz w:val="24"/>
          <w:szCs w:val="24"/>
        </w:rPr>
      </w:pPr>
    </w:p>
    <w:p w14:paraId="77DF4D16" w14:textId="3756F61A" w:rsidR="00941E53" w:rsidRDefault="0085589E" w:rsidP="57BEC146">
      <w:pPr>
        <w:spacing w:line="480" w:lineRule="auto"/>
        <w:jc w:val="center"/>
        <w:rPr>
          <w:rFonts w:ascii="Times New Roman" w:eastAsia="Times New Roman" w:hAnsi="Times New Roman" w:cs="Times New Roman"/>
          <w:sz w:val="24"/>
          <w:szCs w:val="24"/>
        </w:rPr>
      </w:pPr>
      <w:r w:rsidRPr="57BEC146">
        <w:rPr>
          <w:rFonts w:ascii="Times New Roman" w:eastAsia="Times New Roman" w:hAnsi="Times New Roman" w:cs="Times New Roman"/>
          <w:b/>
          <w:bCs/>
          <w:sz w:val="24"/>
          <w:szCs w:val="24"/>
        </w:rPr>
        <w:t>Texts</w:t>
      </w:r>
    </w:p>
    <w:p w14:paraId="77DF4D17" w14:textId="77777777"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Jubilee began as a nonprofit video company called Jubilee Project, posting videos to promote human connection with charitable videos to spread awareness and cover topics like school bullying and global poverty awareness. However, after the 2016 presidential election, the founder of Jubilee, Jason Lee, felt that there was a space for the digital platform “to bridge ideological silos” amidst the political polarization between people he knew (</w:t>
      </w:r>
      <w:proofErr w:type="spellStart"/>
      <w:r w:rsidRPr="57BEC146">
        <w:rPr>
          <w:rFonts w:ascii="Times New Roman" w:eastAsia="Times New Roman" w:hAnsi="Times New Roman" w:cs="Times New Roman"/>
          <w:sz w:val="24"/>
          <w:szCs w:val="24"/>
          <w:lang w:val="en-US"/>
        </w:rPr>
        <w:t>Kornhaber</w:t>
      </w:r>
      <w:proofErr w:type="spellEnd"/>
      <w:r w:rsidRPr="57BEC146">
        <w:rPr>
          <w:rFonts w:ascii="Times New Roman" w:eastAsia="Times New Roman" w:hAnsi="Times New Roman" w:cs="Times New Roman"/>
          <w:sz w:val="24"/>
          <w:szCs w:val="24"/>
          <w:lang w:val="en-US"/>
        </w:rPr>
        <w:t xml:space="preserve">, 2025). He then relaunched the organization as a for-profit company, renaming it Jubilee Media. Since then, Jubilee has gained significant engagement with their Surround debate video series where </w:t>
      </w:r>
      <w:r w:rsidRPr="57BEC146">
        <w:rPr>
          <w:rFonts w:ascii="Times New Roman" w:eastAsia="Times New Roman" w:hAnsi="Times New Roman" w:cs="Times New Roman"/>
          <w:sz w:val="24"/>
          <w:szCs w:val="24"/>
          <w:lang w:val="en-US"/>
        </w:rPr>
        <w:lastRenderedPageBreak/>
        <w:t>20-25 participants who share an opinion on one side of a polarizing topic debate an experienced and often semi-famous person proficient in discussion of the opposing belief of that topic.</w:t>
      </w:r>
    </w:p>
    <w:p w14:paraId="77DF4D18" w14:textId="3DA6AABC"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While each Surrounded debate covers a different issue, the structure of the debates </w:t>
      </w:r>
      <w:r w:rsidR="002329D2" w:rsidRPr="57BEC146">
        <w:rPr>
          <w:rFonts w:ascii="Times New Roman" w:eastAsia="Times New Roman" w:hAnsi="Times New Roman" w:cs="Times New Roman"/>
          <w:sz w:val="24"/>
          <w:szCs w:val="24"/>
          <w:lang w:val="en-US"/>
        </w:rPr>
        <w:t xml:space="preserve">remains </w:t>
      </w:r>
      <w:r w:rsidRPr="57BEC146">
        <w:rPr>
          <w:rFonts w:ascii="Times New Roman" w:eastAsia="Times New Roman" w:hAnsi="Times New Roman" w:cs="Times New Roman"/>
          <w:sz w:val="24"/>
          <w:szCs w:val="24"/>
          <w:lang w:val="en-US"/>
        </w:rPr>
        <w:t xml:space="preserve">consistent. The celebrity remains at the center table with an empty chair while the 20/25 opposing participants sit around </w:t>
      </w:r>
      <w:proofErr w:type="gramStart"/>
      <w:r w:rsidRPr="57BEC146">
        <w:rPr>
          <w:rFonts w:ascii="Times New Roman" w:eastAsia="Times New Roman" w:hAnsi="Times New Roman" w:cs="Times New Roman"/>
          <w:sz w:val="24"/>
          <w:szCs w:val="24"/>
          <w:lang w:val="en-US"/>
        </w:rPr>
        <w:t>him</w:t>
      </w:r>
      <w:proofErr w:type="gramEnd"/>
      <w:r w:rsidRPr="57BEC146">
        <w:rPr>
          <w:rFonts w:ascii="Times New Roman" w:eastAsia="Times New Roman" w:hAnsi="Times New Roman" w:cs="Times New Roman"/>
          <w:sz w:val="24"/>
          <w:szCs w:val="24"/>
          <w:lang w:val="en-US"/>
        </w:rPr>
        <w:t xml:space="preserve"> each holding a red flag. The celebrity then presents a </w:t>
      </w:r>
      <w:proofErr w:type="gramStart"/>
      <w:r w:rsidRPr="57BEC146">
        <w:rPr>
          <w:rFonts w:ascii="Times New Roman" w:eastAsia="Times New Roman" w:hAnsi="Times New Roman" w:cs="Times New Roman"/>
          <w:sz w:val="24"/>
          <w:szCs w:val="24"/>
          <w:lang w:val="en-US"/>
        </w:rPr>
        <w:t>claim</w:t>
      </w:r>
      <w:proofErr w:type="gramEnd"/>
      <w:r w:rsidRPr="57BEC146">
        <w:rPr>
          <w:rFonts w:ascii="Times New Roman" w:eastAsia="Times New Roman" w:hAnsi="Times New Roman" w:cs="Times New Roman"/>
          <w:sz w:val="24"/>
          <w:szCs w:val="24"/>
          <w:lang w:val="en-US"/>
        </w:rPr>
        <w:t xml:space="preserve"> and the opposing participants have </w:t>
      </w:r>
      <w:r w:rsidR="00F30A76" w:rsidRPr="57BEC146">
        <w:rPr>
          <w:rFonts w:ascii="Times New Roman" w:eastAsia="Times New Roman" w:hAnsi="Times New Roman" w:cs="Times New Roman"/>
          <w:sz w:val="24"/>
          <w:szCs w:val="24"/>
          <w:lang w:val="en-US"/>
        </w:rPr>
        <w:t xml:space="preserve">twenty </w:t>
      </w:r>
      <w:r w:rsidRPr="57BEC146">
        <w:rPr>
          <w:rFonts w:ascii="Times New Roman" w:eastAsia="Times New Roman" w:hAnsi="Times New Roman" w:cs="Times New Roman"/>
          <w:sz w:val="24"/>
          <w:szCs w:val="24"/>
          <w:lang w:val="en-US"/>
        </w:rPr>
        <w:t xml:space="preserve">minutes to enter the circle and debate him on the claim. For a participant to get the opportunity to debate the celebrity, they must enter the circle and whoever touches the empty chair first gets to take a seat and begin the debate on the claim. If the surrounding participants in the outer circle wish to vote for the person debating to switch out, they can raise their red flag to represent their voting the person off. If </w:t>
      </w:r>
      <w:proofErr w:type="gramStart"/>
      <w:r w:rsidRPr="57BEC146">
        <w:rPr>
          <w:rFonts w:ascii="Times New Roman" w:eastAsia="Times New Roman" w:hAnsi="Times New Roman" w:cs="Times New Roman"/>
          <w:sz w:val="24"/>
          <w:szCs w:val="24"/>
          <w:lang w:val="en-US"/>
        </w:rPr>
        <w:t>the majority of</w:t>
      </w:r>
      <w:proofErr w:type="gramEnd"/>
      <w:r w:rsidRPr="57BEC146">
        <w:rPr>
          <w:rFonts w:ascii="Times New Roman" w:eastAsia="Times New Roman" w:hAnsi="Times New Roman" w:cs="Times New Roman"/>
          <w:sz w:val="24"/>
          <w:szCs w:val="24"/>
          <w:lang w:val="en-US"/>
        </w:rPr>
        <w:t xml:space="preserve"> the surrounding circle raise their flags, the person debating is voted </w:t>
      </w:r>
      <w:proofErr w:type="gramStart"/>
      <w:r w:rsidRPr="57BEC146">
        <w:rPr>
          <w:rFonts w:ascii="Times New Roman" w:eastAsia="Times New Roman" w:hAnsi="Times New Roman" w:cs="Times New Roman"/>
          <w:sz w:val="24"/>
          <w:szCs w:val="24"/>
          <w:lang w:val="en-US"/>
        </w:rPr>
        <w:t>out</w:t>
      </w:r>
      <w:proofErr w:type="gramEnd"/>
      <w:r w:rsidRPr="57BEC146">
        <w:rPr>
          <w:rFonts w:ascii="Times New Roman" w:eastAsia="Times New Roman" w:hAnsi="Times New Roman" w:cs="Times New Roman"/>
          <w:sz w:val="24"/>
          <w:szCs w:val="24"/>
          <w:lang w:val="en-US"/>
        </w:rPr>
        <w:t xml:space="preserve"> and they reset the opportunity for another person to race and tap the chair first. Each claim is discussed for twenty minutes. After twenty minutes, the debate ends and resets while the celebrity gives a new claim. This cycle repeats until the celebrity presents a total of four claims. After the time </w:t>
      </w:r>
      <w:r w:rsidR="00F30A76" w:rsidRPr="57BEC146">
        <w:rPr>
          <w:rFonts w:ascii="Times New Roman" w:eastAsia="Times New Roman" w:hAnsi="Times New Roman" w:cs="Times New Roman"/>
          <w:sz w:val="24"/>
          <w:szCs w:val="24"/>
          <w:lang w:val="en-US"/>
        </w:rPr>
        <w:t xml:space="preserve">for </w:t>
      </w:r>
      <w:r w:rsidRPr="57BEC146">
        <w:rPr>
          <w:rFonts w:ascii="Times New Roman" w:eastAsia="Times New Roman" w:hAnsi="Times New Roman" w:cs="Times New Roman"/>
          <w:sz w:val="24"/>
          <w:szCs w:val="24"/>
          <w:lang w:val="en-US"/>
        </w:rPr>
        <w:t xml:space="preserve">the fourth claim is up, the celebrity chooses a participant who presents their own claim at the table and debates with the celebrity for an uninterrupted ten minutes. </w:t>
      </w:r>
    </w:p>
    <w:p w14:paraId="77DF4D19" w14:textId="33138E8F"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Jubilee has increased its following </w:t>
      </w:r>
      <w:r w:rsidR="00F30A76" w:rsidRPr="57BEC146">
        <w:rPr>
          <w:rFonts w:ascii="Times New Roman" w:eastAsia="Times New Roman" w:hAnsi="Times New Roman" w:cs="Times New Roman"/>
          <w:sz w:val="24"/>
          <w:szCs w:val="24"/>
          <w:lang w:val="en-US"/>
        </w:rPr>
        <w:t>since</w:t>
      </w:r>
      <w:r w:rsidRPr="57BEC146">
        <w:rPr>
          <w:rFonts w:ascii="Times New Roman" w:eastAsia="Times New Roman" w:hAnsi="Times New Roman" w:cs="Times New Roman"/>
          <w:sz w:val="24"/>
          <w:szCs w:val="24"/>
          <w:lang w:val="en-US"/>
        </w:rPr>
        <w:t xml:space="preserve"> they began posting clips from their </w:t>
      </w:r>
      <w:r w:rsidR="210D00F2" w:rsidRPr="57BEC146">
        <w:rPr>
          <w:rFonts w:ascii="Times New Roman" w:eastAsia="Times New Roman" w:hAnsi="Times New Roman" w:cs="Times New Roman"/>
          <w:sz w:val="24"/>
          <w:szCs w:val="24"/>
          <w:lang w:val="en-US"/>
        </w:rPr>
        <w:t>YouTube</w:t>
      </w:r>
      <w:r w:rsidRPr="57BEC146">
        <w:rPr>
          <w:rFonts w:ascii="Times New Roman" w:eastAsia="Times New Roman" w:hAnsi="Times New Roman" w:cs="Times New Roman"/>
          <w:sz w:val="24"/>
          <w:szCs w:val="24"/>
          <w:lang w:val="en-US"/>
        </w:rPr>
        <w:t xml:space="preserve"> videos onto short-form social media platforms like TikTok and Instagram Reels. By featuring recognizable semi-famous figures or politicians as the </w:t>
      </w:r>
      <w:r w:rsidR="00F30A76" w:rsidRPr="57BEC146">
        <w:rPr>
          <w:rFonts w:ascii="Times New Roman" w:eastAsia="Times New Roman" w:hAnsi="Times New Roman" w:cs="Times New Roman"/>
          <w:sz w:val="24"/>
          <w:szCs w:val="24"/>
          <w:lang w:val="en-US"/>
        </w:rPr>
        <w:t>“</w:t>
      </w:r>
      <w:r w:rsidRPr="57BEC146">
        <w:rPr>
          <w:rFonts w:ascii="Times New Roman" w:eastAsia="Times New Roman" w:hAnsi="Times New Roman" w:cs="Times New Roman"/>
          <w:sz w:val="24"/>
          <w:szCs w:val="24"/>
          <w:lang w:val="en-US"/>
        </w:rPr>
        <w:t>one</w:t>
      </w:r>
      <w:r w:rsidR="00F30A76" w:rsidRPr="57BEC146">
        <w:rPr>
          <w:rFonts w:ascii="Times New Roman" w:eastAsia="Times New Roman" w:hAnsi="Times New Roman" w:cs="Times New Roman"/>
          <w:sz w:val="24"/>
          <w:szCs w:val="24"/>
          <w:lang w:val="en-US"/>
        </w:rPr>
        <w:t>”</w:t>
      </w:r>
      <w:r w:rsidRPr="57BEC146">
        <w:rPr>
          <w:rFonts w:ascii="Times New Roman" w:eastAsia="Times New Roman" w:hAnsi="Times New Roman" w:cs="Times New Roman"/>
          <w:sz w:val="24"/>
          <w:szCs w:val="24"/>
          <w:lang w:val="en-US"/>
        </w:rPr>
        <w:t xml:space="preserve"> in the </w:t>
      </w:r>
      <w:r w:rsidR="00F30A76" w:rsidRPr="57BEC146">
        <w:rPr>
          <w:rFonts w:ascii="Times New Roman" w:eastAsia="Times New Roman" w:hAnsi="Times New Roman" w:cs="Times New Roman"/>
          <w:sz w:val="24"/>
          <w:szCs w:val="24"/>
          <w:lang w:val="en-US"/>
        </w:rPr>
        <w:t>“</w:t>
      </w:r>
      <w:r w:rsidRPr="57BEC146">
        <w:rPr>
          <w:rFonts w:ascii="Times New Roman" w:eastAsia="Times New Roman" w:hAnsi="Times New Roman" w:cs="Times New Roman"/>
          <w:sz w:val="24"/>
          <w:szCs w:val="24"/>
          <w:lang w:val="en-US"/>
        </w:rPr>
        <w:t>one vs many</w:t>
      </w:r>
      <w:r w:rsidR="00F30A76" w:rsidRPr="57BEC146">
        <w:rPr>
          <w:rFonts w:ascii="Times New Roman" w:eastAsia="Times New Roman" w:hAnsi="Times New Roman" w:cs="Times New Roman"/>
          <w:sz w:val="24"/>
          <w:szCs w:val="24"/>
          <w:lang w:val="en-US"/>
        </w:rPr>
        <w:t>”</w:t>
      </w:r>
      <w:r w:rsidRPr="57BEC146">
        <w:rPr>
          <w:rFonts w:ascii="Times New Roman" w:eastAsia="Times New Roman" w:hAnsi="Times New Roman" w:cs="Times New Roman"/>
          <w:sz w:val="24"/>
          <w:szCs w:val="24"/>
          <w:lang w:val="en-US"/>
        </w:rPr>
        <w:t xml:space="preserve"> debate style, Jubilee’s social media following has become </w:t>
      </w:r>
      <w:r w:rsidR="00F30A76" w:rsidRPr="57BEC146">
        <w:rPr>
          <w:rFonts w:ascii="Times New Roman" w:eastAsia="Times New Roman" w:hAnsi="Times New Roman" w:cs="Times New Roman"/>
          <w:sz w:val="24"/>
          <w:szCs w:val="24"/>
          <w:lang w:val="en-US"/>
        </w:rPr>
        <w:t xml:space="preserve">more </w:t>
      </w:r>
      <w:r w:rsidRPr="57BEC146">
        <w:rPr>
          <w:rFonts w:ascii="Times New Roman" w:eastAsia="Times New Roman" w:hAnsi="Times New Roman" w:cs="Times New Roman"/>
          <w:sz w:val="24"/>
          <w:szCs w:val="24"/>
          <w:lang w:val="en-US"/>
        </w:rPr>
        <w:t xml:space="preserve">recognizable. In 2024, Jubilee did a video featuring Charlie Kirk, an American right wing political activist who had gained a large social media following by the time of his assassination in 2025. Jubilee’s promotion of the video on social media “introduced Kirk to a wider audience” (Murphy, 2026). The two minute clip from </w:t>
      </w:r>
      <w:r w:rsidRPr="57BEC146">
        <w:rPr>
          <w:rFonts w:ascii="Times New Roman" w:eastAsia="Times New Roman" w:hAnsi="Times New Roman" w:cs="Times New Roman"/>
          <w:sz w:val="24"/>
          <w:szCs w:val="24"/>
          <w:lang w:val="en-US"/>
        </w:rPr>
        <w:lastRenderedPageBreak/>
        <w:t xml:space="preserve">the </w:t>
      </w:r>
      <w:r w:rsidR="00850DB2" w:rsidRPr="57BEC146">
        <w:rPr>
          <w:rFonts w:ascii="Times New Roman" w:eastAsia="Times New Roman" w:hAnsi="Times New Roman" w:cs="Times New Roman"/>
          <w:sz w:val="24"/>
          <w:szCs w:val="24"/>
          <w:lang w:val="en-US"/>
        </w:rPr>
        <w:t>90-minute</w:t>
      </w:r>
      <w:r w:rsidRPr="57BEC146">
        <w:rPr>
          <w:rFonts w:ascii="Times New Roman" w:eastAsia="Times New Roman" w:hAnsi="Times New Roman" w:cs="Times New Roman"/>
          <w:sz w:val="24"/>
          <w:szCs w:val="24"/>
          <w:lang w:val="en-US"/>
        </w:rPr>
        <w:t xml:space="preserve"> video went viral on TikTok as one of the participants debated Kirk on his stance about abortion. Now having 61 million views, the most viewed video on Jubilee’s TikTok account, the recirculation of Kirk helped “set the Jubilee machine in motion” (Murphy, 2026). The video now has over 40 million views on YouTube, and many people have reposted clips from that debate that still receive significant engagement today. Nevertheless, Jubilee itself has mastered the promotion of long-form videos onto actively popular and more easily consumed short-form videos on TikTok and Instagram platforms. After viewing their TikTok account, for many Surrounded videos, Jubilee posts one-five posts of different clips from a single video over a few days, generating engagement on TikTok, for their YouTube channel, and the company as a whole entity. </w:t>
      </w:r>
    </w:p>
    <w:p w14:paraId="77DF4D1A" w14:textId="77777777"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From Jubilee, I analyzed two videos from their Surrounded series posted in 2025: “1 Atheist vs 25 Christians (feat. Alex O’Connor) | Surrounded” and “Jordan Peterson vs 20 Atheists | Surrounded.” Together, the videos display 36 quick 1:1 </w:t>
      </w:r>
      <w:proofErr w:type="gramStart"/>
      <w:r w:rsidRPr="57BEC146">
        <w:rPr>
          <w:rFonts w:ascii="Times New Roman" w:eastAsia="Times New Roman" w:hAnsi="Times New Roman" w:cs="Times New Roman"/>
          <w:sz w:val="24"/>
          <w:szCs w:val="24"/>
          <w:lang w:val="en-US"/>
        </w:rPr>
        <w:t>debates</w:t>
      </w:r>
      <w:proofErr w:type="gramEnd"/>
      <w:r w:rsidRPr="57BEC146">
        <w:rPr>
          <w:rFonts w:ascii="Times New Roman" w:eastAsia="Times New Roman" w:hAnsi="Times New Roman" w:cs="Times New Roman"/>
          <w:sz w:val="24"/>
          <w:szCs w:val="24"/>
          <w:lang w:val="en-US"/>
        </w:rPr>
        <w:t xml:space="preserve"> between a Christian and an Atheist, resulting in a total run time of about three hours and nearly 24 million views.  </w:t>
      </w:r>
    </w:p>
    <w:p w14:paraId="77DF4D1B" w14:textId="77777777" w:rsidR="00941E53" w:rsidRDefault="003119BF" w:rsidP="57BEC146">
      <w:pPr>
        <w:spacing w:line="480" w:lineRule="auto"/>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In both videos, the single debater is an internet </w:t>
      </w:r>
      <w:proofErr w:type="spellStart"/>
      <w:r w:rsidRPr="57BEC146">
        <w:rPr>
          <w:rFonts w:ascii="Times New Roman" w:eastAsia="Times New Roman" w:hAnsi="Times New Roman" w:cs="Times New Roman"/>
          <w:sz w:val="24"/>
          <w:szCs w:val="24"/>
          <w:lang w:val="en-US"/>
        </w:rPr>
        <w:t>microinfluencer</w:t>
      </w:r>
      <w:proofErr w:type="spellEnd"/>
      <w:r w:rsidRPr="57BEC146">
        <w:rPr>
          <w:rFonts w:ascii="Times New Roman" w:eastAsia="Times New Roman" w:hAnsi="Times New Roman" w:cs="Times New Roman"/>
          <w:sz w:val="24"/>
          <w:szCs w:val="24"/>
          <w:lang w:val="en-US"/>
        </w:rPr>
        <w:t xml:space="preserve"> who is familiar with this debate style and debating Christians or Atheists often. </w:t>
      </w:r>
    </w:p>
    <w:p w14:paraId="77DF4D1C" w14:textId="2D3A5148"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Alex O’Connor is a popular English YouTuber, public speaker, and host of the </w:t>
      </w:r>
      <w:r w:rsidRPr="57BEC146">
        <w:rPr>
          <w:rFonts w:ascii="Times New Roman" w:eastAsia="Times New Roman" w:hAnsi="Times New Roman" w:cs="Times New Roman"/>
          <w:i/>
          <w:iCs/>
          <w:sz w:val="24"/>
          <w:szCs w:val="24"/>
          <w:lang w:val="en-US"/>
        </w:rPr>
        <w:t>Within Reason</w:t>
      </w:r>
      <w:r w:rsidRPr="57BEC146">
        <w:rPr>
          <w:rFonts w:ascii="Times New Roman" w:eastAsia="Times New Roman" w:hAnsi="Times New Roman" w:cs="Times New Roman"/>
          <w:sz w:val="24"/>
          <w:szCs w:val="24"/>
          <w:lang w:val="en-US"/>
        </w:rPr>
        <w:t xml:space="preserve"> podcast. Under the username </w:t>
      </w:r>
      <w:r w:rsidR="00D55E6A" w:rsidRPr="57BEC146">
        <w:rPr>
          <w:rFonts w:ascii="Times New Roman" w:eastAsia="Times New Roman" w:hAnsi="Times New Roman" w:cs="Times New Roman"/>
          <w:sz w:val="24"/>
          <w:szCs w:val="24"/>
          <w:lang w:val="en-US"/>
        </w:rPr>
        <w:t>“</w:t>
      </w:r>
      <w:r w:rsidRPr="57BEC146">
        <w:rPr>
          <w:rFonts w:ascii="Times New Roman" w:eastAsia="Times New Roman" w:hAnsi="Times New Roman" w:cs="Times New Roman"/>
          <w:sz w:val="24"/>
          <w:szCs w:val="24"/>
          <w:lang w:val="en-US"/>
        </w:rPr>
        <w:t>@</w:t>
      </w:r>
      <w:proofErr w:type="spellStart"/>
      <w:r w:rsidRPr="57BEC146">
        <w:rPr>
          <w:rFonts w:ascii="Times New Roman" w:eastAsia="Times New Roman" w:hAnsi="Times New Roman" w:cs="Times New Roman"/>
          <w:sz w:val="24"/>
          <w:szCs w:val="24"/>
          <w:lang w:val="en-US"/>
        </w:rPr>
        <w:t>CosmicSkeptic</w:t>
      </w:r>
      <w:proofErr w:type="spellEnd"/>
      <w:r w:rsidRPr="57BEC146">
        <w:rPr>
          <w:rFonts w:ascii="Times New Roman" w:eastAsia="Times New Roman" w:hAnsi="Times New Roman" w:cs="Times New Roman"/>
          <w:sz w:val="24"/>
          <w:szCs w:val="24"/>
          <w:lang w:val="en-US"/>
        </w:rPr>
        <w:t>,</w:t>
      </w:r>
      <w:r w:rsidR="00D55E6A" w:rsidRPr="57BEC146">
        <w:rPr>
          <w:rFonts w:ascii="Times New Roman" w:eastAsia="Times New Roman" w:hAnsi="Times New Roman" w:cs="Times New Roman"/>
          <w:sz w:val="24"/>
          <w:szCs w:val="24"/>
          <w:lang w:val="en-US"/>
        </w:rPr>
        <w:t>”</w:t>
      </w:r>
      <w:r w:rsidRPr="57BEC146">
        <w:rPr>
          <w:rFonts w:ascii="Times New Roman" w:eastAsia="Times New Roman" w:hAnsi="Times New Roman" w:cs="Times New Roman"/>
          <w:sz w:val="24"/>
          <w:szCs w:val="24"/>
          <w:lang w:val="en-US"/>
        </w:rPr>
        <w:t xml:space="preserve"> O’Connor’s YouTube account has nearly 2 million subscribers and often shares his opinions on philosophy and religion. He has appeared on multiple television programs, YouTube channels and podcasts as a guest of other internet personalities with similar content styles. He’s been sharing content online for about ten years, presenting his opinions on religion, morality, philosophy, and ethics through podcast episodes, YouTube videos, Substack essays, and other social media platforms resharing his </w:t>
      </w:r>
      <w:r w:rsidRPr="57BEC146">
        <w:rPr>
          <w:rFonts w:ascii="Times New Roman" w:eastAsia="Times New Roman" w:hAnsi="Times New Roman" w:cs="Times New Roman"/>
          <w:sz w:val="24"/>
          <w:szCs w:val="24"/>
          <w:lang w:val="en-US"/>
        </w:rPr>
        <w:lastRenderedPageBreak/>
        <w:t>longer-form video content. O’Connor has participated in mediated conversations with other content creators that have similarly aligned views, including Richard Dawkins and Sam Harris, and those who have opposing beliefs, including Jordan Peterson. Other guests include Rhett McLaughlin, Swami Sarvapriyananda, Hank Green, Anil Seth, and many more. Some of his videos are behind a paywall while others are free on YouTube and reshared on his social media platforms (O’Connor, 2026).</w:t>
      </w:r>
    </w:p>
    <w:p w14:paraId="77DF4D1D" w14:textId="77777777"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Dr. Jordan B. Peterson is a Canadian psychologist and YouTube personality. His YouTube account has accrued 8.85 million subscribers where he shares his thoughts on philosophy, relationships, education, Christianity, and more. He began uploading lectures to YouTube when one titled “Professor Against Political Correctness,” where he expressed that his university’s policy regarding the use of gender-neutral pronouns was an infringement of free-speech. After the controversy, in 2018 he wrote a self-help book, </w:t>
      </w:r>
      <w:r w:rsidRPr="57BEC146">
        <w:rPr>
          <w:rFonts w:ascii="Times New Roman" w:eastAsia="Times New Roman" w:hAnsi="Times New Roman" w:cs="Times New Roman"/>
          <w:i/>
          <w:iCs/>
          <w:sz w:val="24"/>
          <w:szCs w:val="24"/>
          <w:lang w:val="en-US"/>
        </w:rPr>
        <w:t>12 Rules for Life: An Antidote to Chaos</w:t>
      </w:r>
      <w:r w:rsidRPr="57BEC146">
        <w:rPr>
          <w:rFonts w:ascii="Times New Roman" w:eastAsia="Times New Roman" w:hAnsi="Times New Roman" w:cs="Times New Roman"/>
          <w:sz w:val="24"/>
          <w:szCs w:val="24"/>
          <w:lang w:val="en-US"/>
        </w:rPr>
        <w:t xml:space="preserve">, presenting twelve practical principles for how to live a meaningful life and showing readers that instead of happiness, they should seek for meaning against suffering (Peterson, 2023). His book shifted his public image from a social media personality to a respected, right-leaning intellectual figure. He also offers a global academy called Peterson Academy that is dedicated to teaching intellectual freedoms in collaboration with professors from Harvard, Oxford, MIT and other universities. Peterson Academy is an online higher-education alternative targeted for “university-level audiences” with an annual enrollment fee of $400. In addition to his YouTube channel, Peterson hosts </w:t>
      </w:r>
      <w:r w:rsidRPr="57BEC146">
        <w:rPr>
          <w:rFonts w:ascii="Times New Roman" w:eastAsia="Times New Roman" w:hAnsi="Times New Roman" w:cs="Times New Roman"/>
          <w:i/>
          <w:iCs/>
          <w:sz w:val="24"/>
          <w:szCs w:val="24"/>
          <w:lang w:val="en-US"/>
        </w:rPr>
        <w:t>The Jordan B. Peterson Podcast</w:t>
      </w:r>
      <w:r w:rsidRPr="57BEC146">
        <w:rPr>
          <w:rFonts w:ascii="Times New Roman" w:eastAsia="Times New Roman" w:hAnsi="Times New Roman" w:cs="Times New Roman"/>
          <w:sz w:val="24"/>
          <w:szCs w:val="24"/>
          <w:lang w:val="en-US"/>
        </w:rPr>
        <w:t xml:space="preserve"> and posts new episodes twice a week. He promotes this content on other social media platforms, primarily Instagram, writes blog posts on his website, has developed two self-help sites and an essay writing support site, and has maintained a highly followed online presence since 2013. With millions of </w:t>
      </w:r>
      <w:r w:rsidRPr="57BEC146">
        <w:rPr>
          <w:rFonts w:ascii="Times New Roman" w:eastAsia="Times New Roman" w:hAnsi="Times New Roman" w:cs="Times New Roman"/>
          <w:sz w:val="24"/>
          <w:szCs w:val="24"/>
          <w:lang w:val="en-US"/>
        </w:rPr>
        <w:lastRenderedPageBreak/>
        <w:t xml:space="preserve">followers, Peterson is widely known for discussions and debates about morality, theology, and psychology of religion and particularly approaches these discussions from a psychology perspective as opposed to theological one. Across YouTube, Instagram, X, and TikTok Peterson has gained nearly 27 million followers and is favored by many in these online conversations. Similarly to O’Connor, Peterson also engages in many mediated conversations with people who think alike to him and hold different opinions. </w:t>
      </w:r>
    </w:p>
    <w:p w14:paraId="77DF4D1E" w14:textId="77777777"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I find the two videos from Jubilee to be representative of the material I aim to analyze and discover more about. Firstly, these two videos are rich with dense debate encounters that recur under very consistent and structured rules. With a total of 36 mini-debates, they maintain the same format and address the same few claims, offering room for patterns to be observed in the argumentation strategies. Second, these videos tend to simulate real-world public discourse dynamics with the added formality of being mediated, making them well-suited for the kind of analysis I seek to conduct. The videos are also highly viewed, reaching 9.8 million and 13 million views in a little over a year since being uploaded. This virality demonstrates cultural significance and justifies the relevance of analyzing this debate style. Not only does virality influence how viewers interpret what Christian or atheist approaches to debate look like, but it also signals that this topic of debate resonates with people, reinforcing a justification in my desire in gathering a better understanding of these argumentation strategies. There is also great diversity in the sample, as the majority groups in each video include people of different ages, genders, and ethnicities. This ideally represents modern followers of the Christian faith and Atheist worldview, as those belief systems often apply to all kinds of people.</w:t>
      </w:r>
    </w:p>
    <w:p w14:paraId="77DF4D1F" w14:textId="77777777"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lastRenderedPageBreak/>
        <w:t xml:space="preserve">My analysis process began with watching the videos and transcribing them, creating clear and labelled transcripts. I then read through the transcripts of the Jubilee videos and annotated where I found patterns of argument strategy across both videos. </w:t>
      </w:r>
    </w:p>
    <w:p w14:paraId="77DF4D20" w14:textId="77777777"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To apply this to a contemporary online formal debate context and understand what advice is given to defend the Christian faith in digital spaces, I noted what advice Christian apologists offer their community members when they are approaching atheists for debate. To give a modern example, I referred to a 2024 YouTube video instructing Christian viewers how to debate atheists titled, “How to Debate an Atheist as a Christian with Eli Ayala” by the channel The Think Institute. The video was a recorded version of a livestream podcast called “Worldview Legacy” which comes out of The Think Institute, a Family Discipleship Starter Kit intended for Christian males to lead their lives and families in faith. Founded in 2022 by Joel and Aliza Settecase as a nonprofit ministry, The Think Institute is “committed to equipping Christian men to become the worldview leaders their families and churches need” (The Think Institute, 2022). The podcast episode was hosted by Joel Settecase and </w:t>
      </w:r>
      <w:proofErr w:type="gramStart"/>
      <w:r w:rsidRPr="57BEC146">
        <w:rPr>
          <w:rFonts w:ascii="Times New Roman" w:eastAsia="Times New Roman" w:hAnsi="Times New Roman" w:cs="Times New Roman"/>
          <w:sz w:val="24"/>
          <w:szCs w:val="24"/>
          <w:lang w:val="en-US"/>
        </w:rPr>
        <w:t>features</w:t>
      </w:r>
      <w:proofErr w:type="gramEnd"/>
      <w:r w:rsidRPr="57BEC146">
        <w:rPr>
          <w:rFonts w:ascii="Times New Roman" w:eastAsia="Times New Roman" w:hAnsi="Times New Roman" w:cs="Times New Roman"/>
          <w:sz w:val="24"/>
          <w:szCs w:val="24"/>
          <w:lang w:val="en-US"/>
        </w:rPr>
        <w:t xml:space="preserve"> Eli Ayala, owner of blog Revealed Apologetics, as a guest. Ayala discusses various religious topics and participates in online debates defending Christianity. Founded in 2019, the purpose of the blog “is to promote Christian theology and apologetics from a specifically reformed and presuppositional standpoint” Ayala, 2020). </w:t>
      </w:r>
    </w:p>
    <w:p w14:paraId="77DF4D21" w14:textId="49828C45" w:rsidR="00941E53" w:rsidRDefault="003119BF" w:rsidP="57BEC146">
      <w:pPr>
        <w:spacing w:line="480" w:lineRule="auto"/>
        <w:ind w:firstLine="720"/>
        <w:rPr>
          <w:rFonts w:ascii="Times New Roman" w:eastAsia="Times New Roman" w:hAnsi="Times New Roman" w:cs="Times New Roman"/>
          <w:sz w:val="24"/>
          <w:szCs w:val="24"/>
          <w:lang w:val="en-US"/>
        </w:rPr>
      </w:pPr>
      <w:r w:rsidRPr="239F3A55">
        <w:rPr>
          <w:rFonts w:ascii="Times New Roman" w:eastAsia="Times New Roman" w:hAnsi="Times New Roman" w:cs="Times New Roman"/>
          <w:sz w:val="24"/>
          <w:szCs w:val="24"/>
          <w:lang w:val="en-US"/>
        </w:rPr>
        <w:t xml:space="preserve">As an experienced online apologetics debater, the video I watched specifically discusses how Christian males should approach debates with atheists, in informal and formal contexts, specifically giving advice on how to approach formal online debates. In the beginning, Ayala establishes that the context of the debate alters the Christian debater's goal and approach to their opponent. He says, “If I'm informally having a discussion with someone in person, I don't want </w:t>
      </w:r>
      <w:r w:rsidRPr="239F3A55">
        <w:rPr>
          <w:rFonts w:ascii="Times New Roman" w:eastAsia="Times New Roman" w:hAnsi="Times New Roman" w:cs="Times New Roman"/>
          <w:sz w:val="24"/>
          <w:szCs w:val="24"/>
          <w:lang w:val="en-US"/>
        </w:rPr>
        <w:lastRenderedPageBreak/>
        <w:t>to embarrass them or make them feel uncomfortable” but follows it with the reminder that if you're doing a public debate or a debate online, there</w:t>
      </w:r>
      <w:r w:rsidR="42B4C582" w:rsidRPr="239F3A55">
        <w:rPr>
          <w:rFonts w:ascii="Times New Roman" w:eastAsia="Times New Roman" w:hAnsi="Times New Roman" w:cs="Times New Roman"/>
          <w:sz w:val="24"/>
          <w:szCs w:val="24"/>
          <w:lang w:val="en-US"/>
        </w:rPr>
        <w:t xml:space="preserve"> are</w:t>
      </w:r>
      <w:r w:rsidRPr="239F3A55">
        <w:rPr>
          <w:rFonts w:ascii="Times New Roman" w:eastAsia="Times New Roman" w:hAnsi="Times New Roman" w:cs="Times New Roman"/>
          <w:sz w:val="24"/>
          <w:szCs w:val="24"/>
          <w:lang w:val="en-US"/>
        </w:rPr>
        <w:t xml:space="preserve"> </w:t>
      </w:r>
      <w:r w:rsidR="1254A3F2" w:rsidRPr="239F3A55">
        <w:rPr>
          <w:rFonts w:ascii="Times New Roman" w:eastAsia="Times New Roman" w:hAnsi="Times New Roman" w:cs="Times New Roman"/>
          <w:sz w:val="24"/>
          <w:szCs w:val="24"/>
          <w:lang w:val="en-US"/>
        </w:rPr>
        <w:t xml:space="preserve">tips one should </w:t>
      </w:r>
      <w:r w:rsidRPr="239F3A55">
        <w:rPr>
          <w:rFonts w:ascii="Times New Roman" w:eastAsia="Times New Roman" w:hAnsi="Times New Roman" w:cs="Times New Roman"/>
          <w:sz w:val="24"/>
          <w:szCs w:val="24"/>
          <w:lang w:val="en-US"/>
        </w:rPr>
        <w:t>keep in min</w:t>
      </w:r>
      <w:r w:rsidR="04A3AAB9" w:rsidRPr="239F3A55">
        <w:rPr>
          <w:rFonts w:ascii="Times New Roman" w:eastAsia="Times New Roman" w:hAnsi="Times New Roman" w:cs="Times New Roman"/>
          <w:sz w:val="24"/>
          <w:szCs w:val="24"/>
          <w:lang w:val="en-US"/>
        </w:rPr>
        <w:t>d: “</w:t>
      </w:r>
      <w:r w:rsidRPr="239F3A55">
        <w:rPr>
          <w:rFonts w:ascii="Times New Roman" w:eastAsia="Times New Roman" w:hAnsi="Times New Roman" w:cs="Times New Roman"/>
          <w:sz w:val="24"/>
          <w:szCs w:val="24"/>
          <w:lang w:val="en-US"/>
        </w:rPr>
        <w:t>I don't mind pushing a</w:t>
      </w:r>
      <w:r w:rsidR="001A5464" w:rsidRPr="239F3A55">
        <w:rPr>
          <w:rFonts w:ascii="Times New Roman" w:eastAsia="Times New Roman" w:hAnsi="Times New Roman" w:cs="Times New Roman"/>
          <w:sz w:val="24"/>
          <w:szCs w:val="24"/>
          <w:lang w:val="en-US"/>
        </w:rPr>
        <w:t>d</w:t>
      </w:r>
      <w:r w:rsidRPr="239F3A55">
        <w:rPr>
          <w:rFonts w:ascii="Times New Roman" w:eastAsia="Times New Roman" w:hAnsi="Times New Roman" w:cs="Times New Roman"/>
          <w:sz w:val="24"/>
          <w:szCs w:val="24"/>
          <w:lang w:val="en-US"/>
        </w:rPr>
        <w:t xml:space="preserve"> nauseum because I want, not to embarrass the person, but I want to show the complete and utter incoherence of the other person's perspective and if I can use all my time to demonstrate that and let that incoherence shine I'm going to do it.” (The Think Institute, 2024). This distinction illustrates how contemporary apologetic discourse recognizes different rhetorical expectations for interpersonal conversations and mediated debates. Rather than treating Ayala's recommendations as rules that debate participants either follow or violate, this study uses his discussion as one example of broader apologetic norms circulating within online Christian communities. These norms provide a useful framework for understanding how Christian participants in Jubilee debates approach argumentation in mediated settings.</w:t>
      </w:r>
    </w:p>
    <w:p w14:paraId="77DF4D22" w14:textId="5C14819E"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According to Settecase and Ayala, in an online debate, Christians should (1) search for their opponents' three worldviews by asking questions, (2) research their </w:t>
      </w:r>
      <w:r w:rsidR="34C5F2C0" w:rsidRPr="57BEC146">
        <w:rPr>
          <w:rFonts w:ascii="Times New Roman" w:eastAsia="Times New Roman" w:hAnsi="Times New Roman" w:cs="Times New Roman"/>
          <w:sz w:val="24"/>
          <w:szCs w:val="24"/>
          <w:lang w:val="en-US"/>
        </w:rPr>
        <w:t>opponent,</w:t>
      </w:r>
      <w:r w:rsidRPr="57BEC146">
        <w:rPr>
          <w:rFonts w:ascii="Times New Roman" w:eastAsia="Times New Roman" w:hAnsi="Times New Roman" w:cs="Times New Roman"/>
          <w:sz w:val="24"/>
          <w:szCs w:val="24"/>
          <w:lang w:val="en-US"/>
        </w:rPr>
        <w:t xml:space="preserve"> if possible, (3) debate from a </w:t>
      </w:r>
      <w:proofErr w:type="spellStart"/>
      <w:r w:rsidRPr="57BEC146">
        <w:rPr>
          <w:rFonts w:ascii="Times New Roman" w:eastAsia="Times New Roman" w:hAnsi="Times New Roman" w:cs="Times New Roman"/>
          <w:sz w:val="24"/>
          <w:szCs w:val="24"/>
          <w:lang w:val="en-US"/>
        </w:rPr>
        <w:t>presuppositionalist</w:t>
      </w:r>
      <w:proofErr w:type="spellEnd"/>
      <w:r w:rsidRPr="57BEC146">
        <w:rPr>
          <w:rFonts w:ascii="Times New Roman" w:eastAsia="Times New Roman" w:hAnsi="Times New Roman" w:cs="Times New Roman"/>
          <w:sz w:val="24"/>
          <w:szCs w:val="24"/>
          <w:lang w:val="en-US"/>
        </w:rPr>
        <w:t xml:space="preserve"> apologist perspective, and (4) let God guide them during the debate. In the video Ayala describes the importance of understanding the three foundations of your opponent’s worldview: metaphysics, epistemology, and ethics. He encourages Christian debaters to ask questions about their opponent’s understanding of these three concepts from their worldview perspective, as they serve as the foundations of every worldview. (The Think Institute, 2024). After these three aspects are identified, the Christian participant can highlight where his opponent’s worldview foundations conflict. Ayala says, “I try to identify through asking questions, what is this person's metaphysic, and is it in conflict in some way, shape, or form with his epistemology or ethic.” (The Think Institute, 2024, 21:49). He offers the example of a metaphysical naturalist who argues that all that exists is matter and motion. He asks, “how is </w:t>
      </w:r>
      <w:r w:rsidRPr="57BEC146">
        <w:rPr>
          <w:rFonts w:ascii="Times New Roman" w:eastAsia="Times New Roman" w:hAnsi="Times New Roman" w:cs="Times New Roman"/>
          <w:sz w:val="24"/>
          <w:szCs w:val="24"/>
          <w:lang w:val="en-US"/>
        </w:rPr>
        <w:lastRenderedPageBreak/>
        <w:t xml:space="preserve">he now going to hold to that metaphysical position in a way that is also consistent with his ethic?” (The Think Institute, 2024, 22:06). By pressing questions to find these points, Ayala finds that tensions begin to arise between the opponent’s worldview foundations. “I begin to see a tension between the metaphysic and the ethic and then I will try to make that tension increase by asking questions and showing that tension.” (The Think Institute, 2024, 22:29). </w:t>
      </w:r>
    </w:p>
    <w:p w14:paraId="77DF4D23" w14:textId="77777777"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Together, these recommendations demonstrate how contemporary online apologetics is not solely concerned with defending Christianity through evidence or theological argument. Rather, the instructional videos emphasize revealing tensions within an opponent's worldview by showcasing its foundational assumptions. Questions about metaphysics, epistemology, and ethics are presented as tools for uncovering inconsistencies that can then be highlighted before a mediated audience. In this way, the apologetic strategies discussed by Ayala provide insight into the broader rhetorical patterns circulating within online Christian debate communities. These patterns offer a useful framework for examining how Christian participants in Jubilee's mediated debates structure their arguments. </w:t>
      </w:r>
    </w:p>
    <w:p w14:paraId="77DF4D24" w14:textId="77777777" w:rsidR="00941E53" w:rsidRDefault="00941E53">
      <w:pPr>
        <w:spacing w:line="480" w:lineRule="auto"/>
        <w:rPr>
          <w:rFonts w:ascii="Times New Roman" w:eastAsia="Times New Roman" w:hAnsi="Times New Roman" w:cs="Times New Roman"/>
          <w:sz w:val="24"/>
          <w:szCs w:val="24"/>
        </w:rPr>
      </w:pPr>
    </w:p>
    <w:p w14:paraId="77DF4D25" w14:textId="0D842B2E" w:rsidR="00941E53" w:rsidRPr="0050054B" w:rsidRDefault="000D513B" w:rsidP="57BEC146">
      <w:pPr>
        <w:pStyle w:val="Title"/>
        <w:spacing w:line="480" w:lineRule="auto"/>
        <w:jc w:val="center"/>
        <w:rPr>
          <w:rFonts w:ascii="Times New Roman" w:eastAsia="Times New Roman" w:hAnsi="Times New Roman" w:cs="Times New Roman"/>
          <w:b/>
          <w:bCs/>
          <w:sz w:val="24"/>
          <w:szCs w:val="24"/>
        </w:rPr>
      </w:pPr>
      <w:bookmarkStart w:id="6" w:name="_bn3tpbu0tvpw"/>
      <w:bookmarkEnd w:id="6"/>
      <w:r w:rsidRPr="57BEC146">
        <w:rPr>
          <w:rFonts w:ascii="Times New Roman" w:eastAsia="Times New Roman" w:hAnsi="Times New Roman" w:cs="Times New Roman"/>
          <w:b/>
          <w:bCs/>
          <w:sz w:val="24"/>
          <w:szCs w:val="24"/>
        </w:rPr>
        <w:t>Analysis</w:t>
      </w:r>
    </w:p>
    <w:p w14:paraId="77DF4D26" w14:textId="77777777" w:rsidR="00941E53" w:rsidRPr="0050054B" w:rsidRDefault="003119BF">
      <w:pPr>
        <w:spacing w:line="480" w:lineRule="auto"/>
        <w:rPr>
          <w:rFonts w:ascii="Times New Roman" w:eastAsia="Times New Roman" w:hAnsi="Times New Roman" w:cs="Times New Roman"/>
          <w:b/>
          <w:bCs/>
          <w:sz w:val="24"/>
          <w:szCs w:val="24"/>
        </w:rPr>
      </w:pPr>
      <w:r w:rsidRPr="57BEC146">
        <w:rPr>
          <w:rFonts w:ascii="Times New Roman" w:eastAsia="Times New Roman" w:hAnsi="Times New Roman" w:cs="Times New Roman"/>
          <w:b/>
          <w:bCs/>
          <w:sz w:val="24"/>
          <w:szCs w:val="24"/>
        </w:rPr>
        <w:t>What Christian Arguers Attempt to do Rhetorically</w:t>
      </w:r>
    </w:p>
    <w:p w14:paraId="77DF4D27" w14:textId="0823E8A7" w:rsidR="00941E53" w:rsidRDefault="003119BF" w:rsidP="57BEC14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Pr="57BEC146">
        <w:rPr>
          <w:rFonts w:ascii="Times New Roman" w:eastAsia="Times New Roman" w:hAnsi="Times New Roman" w:cs="Times New Roman"/>
          <w:sz w:val="24"/>
          <w:szCs w:val="24"/>
          <w:lang w:val="en-US"/>
        </w:rPr>
        <w:t>The general overarching strategy that Christians employed was an overall evasive misaligned response</w:t>
      </w:r>
      <w:r w:rsidR="005C1BAE" w:rsidRPr="57BEC146">
        <w:rPr>
          <w:rFonts w:ascii="Times New Roman" w:eastAsia="Times New Roman" w:hAnsi="Times New Roman" w:cs="Times New Roman"/>
          <w:sz w:val="24"/>
          <w:szCs w:val="24"/>
          <w:lang w:val="en-US"/>
        </w:rPr>
        <w:t xml:space="preserve">. </w:t>
      </w:r>
      <w:r w:rsidR="005C1BAE" w:rsidRPr="57BEC146" w:rsidDel="005C1BAE">
        <w:rPr>
          <w:rFonts w:ascii="Times New Roman" w:eastAsia="Times New Roman" w:hAnsi="Times New Roman" w:cs="Times New Roman"/>
          <w:sz w:val="24"/>
          <w:szCs w:val="24"/>
          <w:lang w:val="en-US"/>
        </w:rPr>
        <w:t>P</w:t>
      </w:r>
      <w:r w:rsidRPr="57BEC146">
        <w:rPr>
          <w:rFonts w:ascii="Times New Roman" w:eastAsia="Times New Roman" w:hAnsi="Times New Roman" w:cs="Times New Roman"/>
          <w:sz w:val="24"/>
          <w:szCs w:val="24"/>
          <w:lang w:val="en-US"/>
        </w:rPr>
        <w:t>articipants strategically respond</w:t>
      </w:r>
      <w:r w:rsidR="005C1BAE" w:rsidRPr="57BEC146">
        <w:rPr>
          <w:rFonts w:ascii="Times New Roman" w:eastAsia="Times New Roman" w:hAnsi="Times New Roman" w:cs="Times New Roman"/>
          <w:sz w:val="24"/>
          <w:szCs w:val="24"/>
          <w:lang w:val="en-US"/>
        </w:rPr>
        <w:t>ed</w:t>
      </w:r>
      <w:r w:rsidRPr="57BEC146">
        <w:rPr>
          <w:rFonts w:ascii="Times New Roman" w:eastAsia="Times New Roman" w:hAnsi="Times New Roman" w:cs="Times New Roman"/>
          <w:sz w:val="24"/>
          <w:szCs w:val="24"/>
          <w:lang w:val="en-US"/>
        </w:rPr>
        <w:t xml:space="preserve"> </w:t>
      </w:r>
      <w:r w:rsidR="005C1BAE" w:rsidRPr="57BEC146">
        <w:rPr>
          <w:rFonts w:ascii="Times New Roman" w:eastAsia="Times New Roman" w:hAnsi="Times New Roman" w:cs="Times New Roman"/>
          <w:sz w:val="24"/>
          <w:szCs w:val="24"/>
          <w:lang w:val="en-US"/>
        </w:rPr>
        <w:t xml:space="preserve">to </w:t>
      </w:r>
      <w:r w:rsidRPr="57BEC146">
        <w:rPr>
          <w:rFonts w:ascii="Times New Roman" w:eastAsia="Times New Roman" w:hAnsi="Times New Roman" w:cs="Times New Roman"/>
          <w:sz w:val="24"/>
          <w:szCs w:val="24"/>
          <w:lang w:val="en-US"/>
        </w:rPr>
        <w:t xml:space="preserve">the argumentative focus established by their </w:t>
      </w:r>
      <w:proofErr w:type="gramStart"/>
      <w:r w:rsidRPr="57BEC146">
        <w:rPr>
          <w:rFonts w:ascii="Times New Roman" w:eastAsia="Times New Roman" w:hAnsi="Times New Roman" w:cs="Times New Roman"/>
          <w:sz w:val="24"/>
          <w:szCs w:val="24"/>
          <w:lang w:val="en-US"/>
        </w:rPr>
        <w:t>opponent, but</w:t>
      </w:r>
      <w:proofErr w:type="gramEnd"/>
      <w:r w:rsidRPr="57BEC146">
        <w:rPr>
          <w:rFonts w:ascii="Times New Roman" w:eastAsia="Times New Roman" w:hAnsi="Times New Roman" w:cs="Times New Roman"/>
          <w:sz w:val="24"/>
          <w:szCs w:val="24"/>
          <w:lang w:val="en-US"/>
        </w:rPr>
        <w:t xml:space="preserve"> redirect</w:t>
      </w:r>
      <w:r w:rsidR="005C1BAE" w:rsidRPr="57BEC146">
        <w:rPr>
          <w:rFonts w:ascii="Times New Roman" w:eastAsia="Times New Roman" w:hAnsi="Times New Roman" w:cs="Times New Roman"/>
          <w:sz w:val="24"/>
          <w:szCs w:val="24"/>
          <w:lang w:val="en-US"/>
        </w:rPr>
        <w:t>ed</w:t>
      </w:r>
      <w:r w:rsidRPr="57BEC146">
        <w:rPr>
          <w:rFonts w:ascii="Times New Roman" w:eastAsia="Times New Roman" w:hAnsi="Times New Roman" w:cs="Times New Roman"/>
          <w:sz w:val="24"/>
          <w:szCs w:val="24"/>
          <w:lang w:val="en-US"/>
        </w:rPr>
        <w:t xml:space="preserve"> the discussion to a focus that is more easily contested. Christian debaters demonstrated this in different ways. One common move of misaligned response among Christian debaters was an attempted shift from a particular claim to a more foundational or metaphysical focus of the claim where participants would shift argumentation to questions in </w:t>
      </w:r>
      <w:r w:rsidRPr="57BEC146">
        <w:rPr>
          <w:rFonts w:ascii="Times New Roman" w:eastAsia="Times New Roman" w:hAnsi="Times New Roman" w:cs="Times New Roman"/>
          <w:sz w:val="24"/>
          <w:szCs w:val="24"/>
          <w:lang w:val="en-US"/>
        </w:rPr>
        <w:lastRenderedPageBreak/>
        <w:t>search of understanding the atheist’s worldview, as the instructional YouTube video relayed. Christians also referred to presuppositional apologetics in their argumentation by shifting attention away from the specific claim under dispute and toward the worldview assumptions that make the claim possible.</w:t>
      </w:r>
      <w:r w:rsidR="2D663A11" w:rsidRPr="57BEC146">
        <w:rPr>
          <w:rFonts w:ascii="Times New Roman" w:eastAsia="Times New Roman" w:hAnsi="Times New Roman" w:cs="Times New Roman"/>
          <w:sz w:val="24"/>
          <w:szCs w:val="24"/>
          <w:lang w:val="en-US"/>
        </w:rPr>
        <w:t xml:space="preserve"> </w:t>
      </w:r>
      <w:r w:rsidR="7CD41F3F" w:rsidRPr="57BEC146">
        <w:rPr>
          <w:rFonts w:ascii="Times New Roman" w:eastAsia="Times New Roman" w:hAnsi="Times New Roman" w:cs="Times New Roman"/>
          <w:sz w:val="24"/>
          <w:szCs w:val="24"/>
          <w:lang w:val="en-US"/>
        </w:rPr>
        <w:t>While both strategies generalized the original claim, worldvie</w:t>
      </w:r>
      <w:r w:rsidR="0638872A" w:rsidRPr="57BEC146">
        <w:rPr>
          <w:rFonts w:ascii="Times New Roman" w:eastAsia="Times New Roman" w:hAnsi="Times New Roman" w:cs="Times New Roman"/>
          <w:sz w:val="24"/>
          <w:szCs w:val="24"/>
          <w:lang w:val="en-US"/>
        </w:rPr>
        <w:t xml:space="preserve">w </w:t>
      </w:r>
      <w:r w:rsidR="7CD41F3F" w:rsidRPr="57BEC146">
        <w:rPr>
          <w:rFonts w:ascii="Times New Roman" w:eastAsia="Times New Roman" w:hAnsi="Times New Roman" w:cs="Times New Roman"/>
          <w:sz w:val="24"/>
          <w:szCs w:val="24"/>
          <w:lang w:val="en-US"/>
        </w:rPr>
        <w:t xml:space="preserve">foundational </w:t>
      </w:r>
      <w:r w:rsidR="4D60B5BA" w:rsidRPr="57BEC146">
        <w:rPr>
          <w:rFonts w:ascii="Times New Roman" w:eastAsia="Times New Roman" w:hAnsi="Times New Roman" w:cs="Times New Roman"/>
          <w:sz w:val="24"/>
          <w:szCs w:val="24"/>
          <w:lang w:val="en-US"/>
        </w:rPr>
        <w:t xml:space="preserve">questions </w:t>
      </w:r>
      <w:r w:rsidR="7CD41F3F" w:rsidRPr="57BEC146">
        <w:rPr>
          <w:rFonts w:ascii="Times New Roman" w:eastAsia="Times New Roman" w:hAnsi="Times New Roman" w:cs="Times New Roman"/>
          <w:sz w:val="24"/>
          <w:szCs w:val="24"/>
          <w:lang w:val="en-US"/>
        </w:rPr>
        <w:t xml:space="preserve">sought to </w:t>
      </w:r>
      <w:r w:rsidR="38E3A2A3" w:rsidRPr="57BEC146">
        <w:rPr>
          <w:rFonts w:ascii="Times New Roman" w:eastAsia="Times New Roman" w:hAnsi="Times New Roman" w:cs="Times New Roman"/>
          <w:sz w:val="24"/>
          <w:szCs w:val="24"/>
          <w:lang w:val="en-US"/>
        </w:rPr>
        <w:t xml:space="preserve">examine </w:t>
      </w:r>
      <w:r w:rsidR="7CD41F3F" w:rsidRPr="57BEC146">
        <w:rPr>
          <w:rFonts w:ascii="Times New Roman" w:eastAsia="Times New Roman" w:hAnsi="Times New Roman" w:cs="Times New Roman"/>
          <w:sz w:val="24"/>
          <w:szCs w:val="24"/>
          <w:lang w:val="en-US"/>
        </w:rPr>
        <w:t>the assumptions underlying a claim, whereas presuppositional apologetic shifts sought to demonstrate the inadequacy of non-Christian worldviews themselves.</w:t>
      </w:r>
      <w:r w:rsidR="2B44FEA2" w:rsidRPr="57BEC146">
        <w:rPr>
          <w:rFonts w:ascii="Times New Roman" w:eastAsia="Times New Roman" w:hAnsi="Times New Roman" w:cs="Times New Roman"/>
          <w:sz w:val="24"/>
          <w:szCs w:val="24"/>
          <w:lang w:val="en-US"/>
        </w:rPr>
        <w:t xml:space="preserve"> </w:t>
      </w:r>
      <w:r w:rsidRPr="57BEC146">
        <w:rPr>
          <w:rFonts w:ascii="Times New Roman" w:eastAsia="Times New Roman" w:hAnsi="Times New Roman" w:cs="Times New Roman"/>
          <w:sz w:val="24"/>
          <w:szCs w:val="24"/>
          <w:lang w:val="en-US"/>
        </w:rPr>
        <w:t xml:space="preserve">Nevertheless, </w:t>
      </w:r>
      <w:proofErr w:type="gramStart"/>
      <w:r w:rsidR="25626E59" w:rsidRPr="57BEC146">
        <w:rPr>
          <w:rFonts w:ascii="Times New Roman" w:eastAsia="Times New Roman" w:hAnsi="Times New Roman" w:cs="Times New Roman"/>
          <w:sz w:val="24"/>
          <w:szCs w:val="24"/>
          <w:lang w:val="en-US"/>
        </w:rPr>
        <w:t xml:space="preserve">these </w:t>
      </w:r>
      <w:r w:rsidRPr="57BEC146">
        <w:rPr>
          <w:rFonts w:ascii="Times New Roman" w:eastAsia="Times New Roman" w:hAnsi="Times New Roman" w:cs="Times New Roman"/>
          <w:sz w:val="24"/>
          <w:szCs w:val="24"/>
          <w:lang w:val="en-US"/>
        </w:rPr>
        <w:t>shift</w:t>
      </w:r>
      <w:proofErr w:type="gramEnd"/>
      <w:r w:rsidRPr="57BEC146">
        <w:rPr>
          <w:rFonts w:ascii="Times New Roman" w:eastAsia="Times New Roman" w:hAnsi="Times New Roman" w:cs="Times New Roman"/>
          <w:sz w:val="24"/>
          <w:szCs w:val="24"/>
          <w:lang w:val="en-US"/>
        </w:rPr>
        <w:t xml:space="preserve"> embodied an evasive overall strategy of shifting the focus of debate from the original claim to a </w:t>
      </w:r>
      <w:r w:rsidRPr="239F3A55">
        <w:rPr>
          <w:lang w:val="en-US"/>
        </w:rPr>
        <w:t>￼</w:t>
      </w:r>
      <w:r w:rsidRPr="57BEC146">
        <w:rPr>
          <w:rFonts w:ascii="Times New Roman" w:eastAsia="Times New Roman" w:hAnsi="Times New Roman" w:cs="Times New Roman"/>
          <w:sz w:val="24"/>
          <w:szCs w:val="24"/>
          <w:lang w:val="en-US"/>
        </w:rPr>
        <w:t xml:space="preserve"> generalized or completely different aspect of the claim. Instances of these misaligned responses occurred a total of </w:t>
      </w:r>
      <w:r w:rsidRPr="239F3A55">
        <w:rPr>
          <w:lang w:val="en-US"/>
        </w:rPr>
        <w:t>￼</w:t>
      </w:r>
      <w:r w:rsidRPr="57BEC146">
        <w:rPr>
          <w:rFonts w:ascii="Times New Roman" w:eastAsia="Times New Roman" w:hAnsi="Times New Roman" w:cs="Times New Roman"/>
          <w:sz w:val="24"/>
          <w:szCs w:val="24"/>
          <w:lang w:val="en-US"/>
        </w:rPr>
        <w:t xml:space="preserve">eleven </w:t>
      </w:r>
      <w:r w:rsidR="00601604" w:rsidRPr="57BEC146">
        <w:rPr>
          <w:rFonts w:ascii="Times New Roman" w:eastAsia="Times New Roman" w:hAnsi="Times New Roman" w:cs="Times New Roman"/>
          <w:sz w:val="24"/>
          <w:szCs w:val="24"/>
          <w:lang w:val="en-US"/>
        </w:rPr>
        <w:t xml:space="preserve">times </w:t>
      </w:r>
      <w:r w:rsidRPr="57BEC146">
        <w:rPr>
          <w:rFonts w:ascii="Times New Roman" w:eastAsia="Times New Roman" w:hAnsi="Times New Roman" w:cs="Times New Roman"/>
          <w:sz w:val="24"/>
          <w:szCs w:val="24"/>
          <w:lang w:val="en-US"/>
        </w:rPr>
        <w:t>across both videos</w:t>
      </w:r>
      <w:r w:rsidRPr="239F3A55">
        <w:rPr>
          <w:lang w:val="en-US"/>
        </w:rPr>
        <w:t>￼</w:t>
      </w:r>
      <w:r w:rsidRPr="57BEC146">
        <w:rPr>
          <w:rFonts w:ascii="Times New Roman" w:eastAsia="Times New Roman" w:hAnsi="Times New Roman" w:cs="Times New Roman"/>
          <w:sz w:val="24"/>
          <w:szCs w:val="24"/>
          <w:lang w:val="en-US"/>
        </w:rPr>
        <w:t xml:space="preserve">, with six instances demonstrating </w:t>
      </w:r>
      <w:proofErr w:type="spellStart"/>
      <w:r w:rsidRPr="239F3A55">
        <w:rPr>
          <w:rFonts w:ascii="Times New Roman" w:eastAsia="Times New Roman" w:hAnsi="Times New Roman" w:cs="Times New Roman"/>
          <w:sz w:val="24"/>
          <w:szCs w:val="24"/>
          <w:lang w:val="en-US"/>
        </w:rPr>
        <w:t>presuppositionalist</w:t>
      </w:r>
      <w:proofErr w:type="spellEnd"/>
      <w:r w:rsidRPr="239F3A55">
        <w:rPr>
          <w:rFonts w:ascii="Times New Roman" w:eastAsia="Times New Roman" w:hAnsi="Times New Roman" w:cs="Times New Roman"/>
          <w:sz w:val="24"/>
          <w:szCs w:val="24"/>
          <w:lang w:val="en-US"/>
        </w:rPr>
        <w:t xml:space="preserve"> apologetics with some shifting toward questions of worldview foundations and five general instances of a misaligned response. </w:t>
      </w:r>
    </w:p>
    <w:p w14:paraId="77DF4D28" w14:textId="77777777" w:rsidR="00941E53" w:rsidRDefault="003119B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Shifts from one topic to questions that aim to discover worldview foundations like an atheist’s ethics, metaphysics, or epistemology appeared occasionally. In one discussion with Peterson and Atheist participant Bryan, Peterson presented the claim, “Morality and purpose cannot be found within science. They exchanged:</w:t>
      </w:r>
    </w:p>
    <w:p w14:paraId="77DF4D29" w14:textId="43280AD9" w:rsidR="00941E53" w:rsidRDefault="003119BF" w:rsidP="57BEC146">
      <w:pPr>
        <w:spacing w:line="480" w:lineRule="auto"/>
        <w:ind w:left="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w:t>
      </w:r>
      <w:r w:rsidRPr="57BEC146">
        <w:rPr>
          <w:rFonts w:ascii="Times New Roman" w:eastAsia="Times New Roman" w:hAnsi="Times New Roman" w:cs="Times New Roman"/>
          <w:b/>
          <w:bCs/>
          <w:sz w:val="24"/>
          <w:szCs w:val="24"/>
          <w:lang w:val="en-US"/>
        </w:rPr>
        <w:t>PETERSON</w:t>
      </w:r>
      <w:r w:rsidRPr="57BEC146">
        <w:rPr>
          <w:rFonts w:ascii="Times New Roman" w:eastAsia="Times New Roman" w:hAnsi="Times New Roman" w:cs="Times New Roman"/>
          <w:sz w:val="24"/>
          <w:szCs w:val="24"/>
          <w:lang w:val="en-US"/>
        </w:rPr>
        <w:t xml:space="preserve">: Define moral. </w:t>
      </w:r>
      <w:r w:rsidRPr="57BEC146">
        <w:rPr>
          <w:rFonts w:ascii="Times New Roman" w:eastAsia="Times New Roman" w:hAnsi="Times New Roman" w:cs="Times New Roman"/>
          <w:b/>
          <w:bCs/>
          <w:sz w:val="24"/>
          <w:szCs w:val="24"/>
          <w:lang w:val="en-US"/>
        </w:rPr>
        <w:t>BRYAN</w:t>
      </w:r>
      <w:r w:rsidRPr="57BEC146">
        <w:rPr>
          <w:rFonts w:ascii="Times New Roman" w:eastAsia="Times New Roman" w:hAnsi="Times New Roman" w:cs="Times New Roman"/>
          <w:sz w:val="24"/>
          <w:szCs w:val="24"/>
          <w:lang w:val="en-US"/>
        </w:rPr>
        <w:t xml:space="preserve">: Moral? What I ought to do. </w:t>
      </w:r>
      <w:r w:rsidRPr="57BEC146">
        <w:rPr>
          <w:rFonts w:ascii="Times New Roman" w:eastAsia="Times New Roman" w:hAnsi="Times New Roman" w:cs="Times New Roman"/>
          <w:b/>
          <w:bCs/>
          <w:sz w:val="24"/>
          <w:szCs w:val="24"/>
          <w:lang w:val="en-US"/>
        </w:rPr>
        <w:t>PETERSON</w:t>
      </w:r>
      <w:r w:rsidRPr="57BEC146">
        <w:rPr>
          <w:rFonts w:ascii="Times New Roman" w:eastAsia="Times New Roman" w:hAnsi="Times New Roman" w:cs="Times New Roman"/>
          <w:sz w:val="24"/>
          <w:szCs w:val="24"/>
          <w:lang w:val="en-US"/>
        </w:rPr>
        <w:t xml:space="preserve">: Okay. How do you come to that conclusion? </w:t>
      </w:r>
      <w:r w:rsidRPr="57BEC146">
        <w:rPr>
          <w:rFonts w:ascii="Times New Roman" w:eastAsia="Times New Roman" w:hAnsi="Times New Roman" w:cs="Times New Roman"/>
          <w:b/>
          <w:bCs/>
          <w:sz w:val="24"/>
          <w:szCs w:val="24"/>
          <w:lang w:val="en-US"/>
        </w:rPr>
        <w:t>BRYAN</w:t>
      </w:r>
      <w:r w:rsidRPr="57BEC146">
        <w:rPr>
          <w:rFonts w:ascii="Times New Roman" w:eastAsia="Times New Roman" w:hAnsi="Times New Roman" w:cs="Times New Roman"/>
          <w:sz w:val="24"/>
          <w:szCs w:val="24"/>
          <w:lang w:val="en-US"/>
        </w:rPr>
        <w:t xml:space="preserve">: Ultimately, it comes down to not what just benefits me, but what benefits the entire planet, what benefits the entire system. I think that your entire moral perspective comes from linear thinking and when you look at the reality of the universe, it's </w:t>
      </w:r>
      <w:proofErr w:type="gramStart"/>
      <w:r w:rsidRPr="57BEC146">
        <w:rPr>
          <w:rFonts w:ascii="Times New Roman" w:eastAsia="Times New Roman" w:hAnsi="Times New Roman" w:cs="Times New Roman"/>
          <w:sz w:val="24"/>
          <w:szCs w:val="24"/>
          <w:lang w:val="en-US"/>
        </w:rPr>
        <w:t>actually more</w:t>
      </w:r>
      <w:proofErr w:type="gramEnd"/>
      <w:r w:rsidRPr="57BEC146">
        <w:rPr>
          <w:rFonts w:ascii="Times New Roman" w:eastAsia="Times New Roman" w:hAnsi="Times New Roman" w:cs="Times New Roman"/>
          <w:sz w:val="24"/>
          <w:szCs w:val="24"/>
          <w:lang w:val="en-US"/>
        </w:rPr>
        <w:t xml:space="preserve"> holistic. </w:t>
      </w:r>
      <w:proofErr w:type="gramStart"/>
      <w:r w:rsidRPr="57BEC146">
        <w:rPr>
          <w:rFonts w:ascii="Times New Roman" w:eastAsia="Times New Roman" w:hAnsi="Times New Roman" w:cs="Times New Roman"/>
          <w:sz w:val="24"/>
          <w:szCs w:val="24"/>
          <w:lang w:val="en-US"/>
        </w:rPr>
        <w:t>So</w:t>
      </w:r>
      <w:proofErr w:type="gramEnd"/>
      <w:r w:rsidRPr="57BEC146">
        <w:rPr>
          <w:rFonts w:ascii="Times New Roman" w:eastAsia="Times New Roman" w:hAnsi="Times New Roman" w:cs="Times New Roman"/>
          <w:sz w:val="24"/>
          <w:szCs w:val="24"/>
          <w:lang w:val="en-US"/>
        </w:rPr>
        <w:t xml:space="preserve"> when you look at how Aristotle defined God when he said that there had to be an unmoved move or an uncaused cause, he was defining God from a linear perspective. And you do the same with morality. And </w:t>
      </w:r>
      <w:r w:rsidRPr="57BEC146">
        <w:rPr>
          <w:rFonts w:ascii="Times New Roman" w:eastAsia="Times New Roman" w:hAnsi="Times New Roman" w:cs="Times New Roman"/>
          <w:sz w:val="24"/>
          <w:szCs w:val="24"/>
          <w:lang w:val="en-US"/>
        </w:rPr>
        <w:lastRenderedPageBreak/>
        <w:t xml:space="preserve">you do the same with purpose. I reject that… </w:t>
      </w:r>
      <w:r w:rsidRPr="57BEC146">
        <w:rPr>
          <w:rFonts w:ascii="Times New Roman" w:eastAsia="Times New Roman" w:hAnsi="Times New Roman" w:cs="Times New Roman"/>
          <w:b/>
          <w:bCs/>
          <w:sz w:val="24"/>
          <w:szCs w:val="24"/>
          <w:lang w:val="en-US"/>
        </w:rPr>
        <w:t>PETERSON</w:t>
      </w:r>
      <w:r w:rsidRPr="57BEC146">
        <w:rPr>
          <w:rFonts w:ascii="Times New Roman" w:eastAsia="Times New Roman" w:hAnsi="Times New Roman" w:cs="Times New Roman"/>
          <w:sz w:val="24"/>
          <w:szCs w:val="24"/>
          <w:lang w:val="en-US"/>
        </w:rPr>
        <w:t xml:space="preserve">: How do you know my definition of morality? How does my definition of morality hypothetically differ from yours? </w:t>
      </w:r>
      <w:r w:rsidRPr="57BEC146">
        <w:rPr>
          <w:rFonts w:ascii="Times New Roman" w:eastAsia="Times New Roman" w:hAnsi="Times New Roman" w:cs="Times New Roman"/>
          <w:b/>
          <w:bCs/>
          <w:sz w:val="24"/>
          <w:szCs w:val="24"/>
          <w:lang w:val="en-US"/>
        </w:rPr>
        <w:t>BRYAN</w:t>
      </w:r>
      <w:r w:rsidRPr="57BEC146">
        <w:rPr>
          <w:rFonts w:ascii="Times New Roman" w:eastAsia="Times New Roman" w:hAnsi="Times New Roman" w:cs="Times New Roman"/>
          <w:sz w:val="24"/>
          <w:szCs w:val="24"/>
          <w:lang w:val="en-US"/>
        </w:rPr>
        <w:t xml:space="preserve">: Because you're saying that there's something that exists in a vacuum </w:t>
      </w:r>
      <w:proofErr w:type="gramStart"/>
      <w:r w:rsidRPr="57BEC146">
        <w:rPr>
          <w:rFonts w:ascii="Times New Roman" w:eastAsia="Times New Roman" w:hAnsi="Times New Roman" w:cs="Times New Roman"/>
          <w:sz w:val="24"/>
          <w:szCs w:val="24"/>
          <w:lang w:val="en-US"/>
        </w:rPr>
        <w:t>that it</w:t>
      </w:r>
      <w:proofErr w:type="gramEnd"/>
      <w:r w:rsidRPr="57BEC146">
        <w:rPr>
          <w:rFonts w:ascii="Times New Roman" w:eastAsia="Times New Roman" w:hAnsi="Times New Roman" w:cs="Times New Roman"/>
          <w:sz w:val="24"/>
          <w:szCs w:val="24"/>
          <w:lang w:val="en-US"/>
        </w:rPr>
        <w:t xml:space="preserve"> exists in and of itself and nothing in the universe exists in a vacuum. Nothing exists in and of itself. It's a whole </w:t>
      </w:r>
      <w:proofErr w:type="gramStart"/>
      <w:r w:rsidRPr="57BEC146">
        <w:rPr>
          <w:rFonts w:ascii="Times New Roman" w:eastAsia="Times New Roman" w:hAnsi="Times New Roman" w:cs="Times New Roman"/>
          <w:sz w:val="24"/>
          <w:szCs w:val="24"/>
          <w:lang w:val="en-US"/>
        </w:rPr>
        <w:t>systems</w:t>
      </w:r>
      <w:proofErr w:type="gramEnd"/>
      <w:r w:rsidRPr="57BEC146">
        <w:rPr>
          <w:rFonts w:ascii="Times New Roman" w:eastAsia="Times New Roman" w:hAnsi="Times New Roman" w:cs="Times New Roman"/>
          <w:sz w:val="24"/>
          <w:szCs w:val="24"/>
          <w:lang w:val="en-US"/>
        </w:rPr>
        <w:t xml:space="preserve">-based morality. It's a systems-based reality. And that is what the quantum… </w:t>
      </w:r>
      <w:r w:rsidRPr="57BEC146">
        <w:rPr>
          <w:rFonts w:ascii="Times New Roman" w:eastAsia="Times New Roman" w:hAnsi="Times New Roman" w:cs="Times New Roman"/>
          <w:b/>
          <w:bCs/>
          <w:sz w:val="24"/>
          <w:szCs w:val="24"/>
          <w:lang w:val="en-US"/>
        </w:rPr>
        <w:t>PETERSON</w:t>
      </w:r>
      <w:r w:rsidRPr="57BEC146">
        <w:rPr>
          <w:rFonts w:ascii="Times New Roman" w:eastAsia="Times New Roman" w:hAnsi="Times New Roman" w:cs="Times New Roman"/>
          <w:sz w:val="24"/>
          <w:szCs w:val="24"/>
          <w:lang w:val="en-US"/>
        </w:rPr>
        <w:t xml:space="preserve">: Is there a hierarchical structure? Are some things more important than others? </w:t>
      </w:r>
      <w:r w:rsidRPr="57BEC146">
        <w:rPr>
          <w:rFonts w:ascii="Times New Roman" w:eastAsia="Times New Roman" w:hAnsi="Times New Roman" w:cs="Times New Roman"/>
          <w:b/>
          <w:bCs/>
          <w:sz w:val="24"/>
          <w:szCs w:val="24"/>
          <w:lang w:val="en-US"/>
        </w:rPr>
        <w:t>BRYAN</w:t>
      </w:r>
      <w:r w:rsidRPr="57BEC146">
        <w:rPr>
          <w:rFonts w:ascii="Times New Roman" w:eastAsia="Times New Roman" w:hAnsi="Times New Roman" w:cs="Times New Roman"/>
          <w:sz w:val="24"/>
          <w:szCs w:val="24"/>
          <w:lang w:val="en-US"/>
        </w:rPr>
        <w:t xml:space="preserve">: I think some things lead to more benefits than others. </w:t>
      </w:r>
      <w:r w:rsidRPr="57BEC146">
        <w:rPr>
          <w:rFonts w:ascii="Times New Roman" w:eastAsia="Times New Roman" w:hAnsi="Times New Roman" w:cs="Times New Roman"/>
          <w:b/>
          <w:bCs/>
          <w:sz w:val="24"/>
          <w:szCs w:val="24"/>
          <w:lang w:val="en-US"/>
        </w:rPr>
        <w:t>PETERSON</w:t>
      </w:r>
      <w:r w:rsidRPr="57BEC146">
        <w:rPr>
          <w:rFonts w:ascii="Times New Roman" w:eastAsia="Times New Roman" w:hAnsi="Times New Roman" w:cs="Times New Roman"/>
          <w:sz w:val="24"/>
          <w:szCs w:val="24"/>
          <w:lang w:val="en-US"/>
        </w:rPr>
        <w:t xml:space="preserve">: Then by your own definition, some things are more important than others. [Bryan is then voted out.]” (Jubilee, 2025a, 31:31). </w:t>
      </w:r>
    </w:p>
    <w:p w14:paraId="77DF4D2A" w14:textId="66D9F70E" w:rsidR="00941E53" w:rsidRDefault="003119BF" w:rsidP="57BEC146">
      <w:pPr>
        <w:spacing w:line="480" w:lineRule="auto"/>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Peterson directly asks Bryan to define the word </w:t>
      </w:r>
      <w:r w:rsidRPr="57BEC146">
        <w:rPr>
          <w:rFonts w:ascii="Times New Roman" w:eastAsia="Times New Roman" w:hAnsi="Times New Roman" w:cs="Times New Roman"/>
          <w:i/>
          <w:iCs/>
          <w:sz w:val="24"/>
          <w:szCs w:val="24"/>
          <w:lang w:val="en-US"/>
        </w:rPr>
        <w:t>moral</w:t>
      </w:r>
      <w:r w:rsidRPr="57BEC146">
        <w:rPr>
          <w:rFonts w:ascii="Times New Roman" w:eastAsia="Times New Roman" w:hAnsi="Times New Roman" w:cs="Times New Roman"/>
          <w:sz w:val="24"/>
          <w:szCs w:val="24"/>
          <w:lang w:val="en-US"/>
        </w:rPr>
        <w:t>, which mirrors the strategy of trying to define his opponent’s ethical framework for his worldview. Like Ayala advised</w:t>
      </w:r>
      <w:r w:rsidR="006E46F1" w:rsidRPr="57BEC146">
        <w:rPr>
          <w:rFonts w:ascii="Times New Roman" w:eastAsia="Times New Roman" w:hAnsi="Times New Roman" w:cs="Times New Roman"/>
          <w:sz w:val="24"/>
          <w:szCs w:val="24"/>
          <w:lang w:val="en-US"/>
        </w:rPr>
        <w:t xml:space="preserve"> on this common strategy</w:t>
      </w:r>
      <w:r w:rsidRPr="57BEC146">
        <w:rPr>
          <w:rFonts w:ascii="Times New Roman" w:eastAsia="Times New Roman" w:hAnsi="Times New Roman" w:cs="Times New Roman"/>
          <w:sz w:val="24"/>
          <w:szCs w:val="24"/>
          <w:lang w:val="en-US"/>
        </w:rPr>
        <w:t>, Peterson continues to press questions to understand his opponent</w:t>
      </w:r>
      <w:r w:rsidR="0758E605" w:rsidRPr="57BEC146">
        <w:rPr>
          <w:rFonts w:ascii="Times New Roman" w:eastAsia="Times New Roman" w:hAnsi="Times New Roman" w:cs="Times New Roman"/>
          <w:sz w:val="24"/>
          <w:szCs w:val="24"/>
          <w:lang w:val="en-US"/>
        </w:rPr>
        <w:t>’</w:t>
      </w:r>
      <w:r w:rsidRPr="57BEC146">
        <w:rPr>
          <w:rFonts w:ascii="Times New Roman" w:eastAsia="Times New Roman" w:hAnsi="Times New Roman" w:cs="Times New Roman"/>
          <w:sz w:val="24"/>
          <w:szCs w:val="24"/>
          <w:lang w:val="en-US"/>
        </w:rPr>
        <w:t xml:space="preserve">s position. </w:t>
      </w:r>
      <w:proofErr w:type="gramStart"/>
      <w:r w:rsidRPr="57BEC146">
        <w:rPr>
          <w:rFonts w:ascii="Times New Roman" w:eastAsia="Times New Roman" w:hAnsi="Times New Roman" w:cs="Times New Roman"/>
          <w:sz w:val="24"/>
          <w:szCs w:val="24"/>
          <w:lang w:val="en-US"/>
        </w:rPr>
        <w:t>Similar to</w:t>
      </w:r>
      <w:proofErr w:type="gramEnd"/>
      <w:r w:rsidRPr="57BEC146">
        <w:rPr>
          <w:rFonts w:ascii="Times New Roman" w:eastAsia="Times New Roman" w:hAnsi="Times New Roman" w:cs="Times New Roman"/>
          <w:sz w:val="24"/>
          <w:szCs w:val="24"/>
          <w:lang w:val="en-US"/>
        </w:rPr>
        <w:t xml:space="preserve"> how Ayala </w:t>
      </w:r>
      <w:r w:rsidR="006E46F1" w:rsidRPr="57BEC146">
        <w:rPr>
          <w:rFonts w:ascii="Times New Roman" w:eastAsia="Times New Roman" w:hAnsi="Times New Roman" w:cs="Times New Roman"/>
          <w:sz w:val="24"/>
          <w:szCs w:val="24"/>
          <w:lang w:val="en-US"/>
        </w:rPr>
        <w:t>discussed</w:t>
      </w:r>
      <w:r w:rsidRPr="57BEC146">
        <w:rPr>
          <w:rFonts w:ascii="Times New Roman" w:eastAsia="Times New Roman" w:hAnsi="Times New Roman" w:cs="Times New Roman"/>
          <w:sz w:val="24"/>
          <w:szCs w:val="24"/>
          <w:lang w:val="en-US"/>
        </w:rPr>
        <w:t xml:space="preserve">, Peterson maintains an attacking posture, critiquing his opponent’s argument strategy and highlighting how definitions of his worldview foundations conflict with his argumentation. This exchange demonstrates a recurring pattern within the debates. Rather than </w:t>
      </w:r>
      <w:proofErr w:type="gramStart"/>
      <w:r w:rsidRPr="57BEC146">
        <w:rPr>
          <w:rFonts w:ascii="Times New Roman" w:eastAsia="Times New Roman" w:hAnsi="Times New Roman" w:cs="Times New Roman"/>
          <w:sz w:val="24"/>
          <w:szCs w:val="24"/>
          <w:lang w:val="en-US"/>
        </w:rPr>
        <w:t>engaging</w:t>
      </w:r>
      <w:proofErr w:type="gramEnd"/>
      <w:r w:rsidRPr="57BEC146">
        <w:rPr>
          <w:rFonts w:ascii="Times New Roman" w:eastAsia="Times New Roman" w:hAnsi="Times New Roman" w:cs="Times New Roman"/>
          <w:sz w:val="24"/>
          <w:szCs w:val="24"/>
          <w:lang w:val="en-US"/>
        </w:rPr>
        <w:t xml:space="preserve"> the substance of Bryan's critique directly, Peterson redirects the discussion toward questions about Bryan's ethical framework and hierarchy of values. As Ayala recommends, the focus shifts from the immediate claim under dispute to the worldview assumptions that support it, allowing Peterson to critique the broader foundations of his opponent's position. </w:t>
      </w:r>
    </w:p>
    <w:p w14:paraId="77DF4D2B" w14:textId="77777777"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Christians also employed the </w:t>
      </w:r>
      <w:proofErr w:type="spellStart"/>
      <w:r w:rsidRPr="57BEC146">
        <w:rPr>
          <w:rFonts w:ascii="Times New Roman" w:eastAsia="Times New Roman" w:hAnsi="Times New Roman" w:cs="Times New Roman"/>
          <w:sz w:val="24"/>
          <w:szCs w:val="24"/>
          <w:lang w:val="en-US"/>
        </w:rPr>
        <w:t>pressuppositionalist</w:t>
      </w:r>
      <w:proofErr w:type="spellEnd"/>
      <w:r w:rsidRPr="57BEC146">
        <w:rPr>
          <w:rFonts w:ascii="Times New Roman" w:eastAsia="Times New Roman" w:hAnsi="Times New Roman" w:cs="Times New Roman"/>
          <w:sz w:val="24"/>
          <w:szCs w:val="24"/>
          <w:lang w:val="en-US"/>
        </w:rPr>
        <w:t xml:space="preserve"> strategy. In the first round of debate, Christian participant Hayden, debates O’Connor’s claim that “suffering makes God’s existence unlikely” (Jubilee, 2025b). Hayden begins with a conditional argument, introducing the concept </w:t>
      </w:r>
      <w:r w:rsidRPr="57BEC146">
        <w:rPr>
          <w:rFonts w:ascii="Times New Roman" w:eastAsia="Times New Roman" w:hAnsi="Times New Roman" w:cs="Times New Roman"/>
          <w:sz w:val="24"/>
          <w:szCs w:val="24"/>
          <w:lang w:val="en-US"/>
        </w:rPr>
        <w:lastRenderedPageBreak/>
        <w:t>of consciousness into the conversation. He questions whether consciousness is necessary for suffering and if O’Connor’s atheistic worldview can explain consciousness. They exchange:</w:t>
      </w:r>
    </w:p>
    <w:p w14:paraId="77DF4D2C" w14:textId="66621519" w:rsidR="00941E53" w:rsidRDefault="003119BF" w:rsidP="57BEC146">
      <w:pPr>
        <w:spacing w:line="480" w:lineRule="auto"/>
        <w:ind w:left="720"/>
        <w:rPr>
          <w:rFonts w:ascii="Times New Roman" w:eastAsia="Times New Roman" w:hAnsi="Times New Roman" w:cs="Times New Roman"/>
          <w:sz w:val="24"/>
          <w:szCs w:val="24"/>
          <w:lang w:val="en-US"/>
        </w:rPr>
      </w:pPr>
      <w:r w:rsidRPr="57BEC146">
        <w:rPr>
          <w:rFonts w:ascii="Times New Roman" w:eastAsia="Times New Roman" w:hAnsi="Times New Roman" w:cs="Times New Roman"/>
          <w:b/>
          <w:bCs/>
          <w:sz w:val="24"/>
          <w:szCs w:val="24"/>
          <w:lang w:val="en-US"/>
        </w:rPr>
        <w:t>“HAYDEN</w:t>
      </w:r>
      <w:r w:rsidRPr="57BEC146">
        <w:rPr>
          <w:rFonts w:ascii="Times New Roman" w:eastAsia="Times New Roman" w:hAnsi="Times New Roman" w:cs="Times New Roman"/>
          <w:sz w:val="24"/>
          <w:szCs w:val="24"/>
          <w:lang w:val="en-US"/>
        </w:rPr>
        <w:t xml:space="preserve">: Would you say that theism or atheism better account for the idea that suffering exists and a purpose for it? </w:t>
      </w:r>
      <w:r w:rsidRPr="57BEC146">
        <w:rPr>
          <w:rFonts w:ascii="Times New Roman" w:eastAsia="Times New Roman" w:hAnsi="Times New Roman" w:cs="Times New Roman"/>
          <w:b/>
          <w:bCs/>
          <w:sz w:val="24"/>
          <w:szCs w:val="24"/>
          <w:lang w:val="en-US"/>
        </w:rPr>
        <w:t>O'CONNOR</w:t>
      </w:r>
      <w:r w:rsidRPr="57BEC146">
        <w:rPr>
          <w:rFonts w:ascii="Times New Roman" w:eastAsia="Times New Roman" w:hAnsi="Times New Roman" w:cs="Times New Roman"/>
          <w:sz w:val="24"/>
          <w:szCs w:val="24"/>
          <w:lang w:val="en-US"/>
        </w:rPr>
        <w:t xml:space="preserve">: Depends exactly what you mean because of course you might say that the world itself is more expected on theism and since suffering …needs the existence of the world that it's theism but grants the existence of a material world let's say I think atheism. </w:t>
      </w:r>
      <w:r w:rsidRPr="57BEC146">
        <w:rPr>
          <w:rFonts w:ascii="Times New Roman" w:eastAsia="Times New Roman" w:hAnsi="Times New Roman" w:cs="Times New Roman"/>
          <w:b/>
          <w:bCs/>
          <w:sz w:val="24"/>
          <w:szCs w:val="24"/>
          <w:lang w:val="en-US"/>
        </w:rPr>
        <w:t>HAYDEN</w:t>
      </w:r>
      <w:r w:rsidRPr="57BEC146">
        <w:rPr>
          <w:rFonts w:ascii="Times New Roman" w:eastAsia="Times New Roman" w:hAnsi="Times New Roman" w:cs="Times New Roman"/>
          <w:sz w:val="24"/>
          <w:szCs w:val="24"/>
          <w:lang w:val="en-US"/>
        </w:rPr>
        <w:t xml:space="preserve">: Okay, why does suffering exist at all? Like in an atheistic worldview, what is the cause of suffering? </w:t>
      </w:r>
      <w:r w:rsidRPr="57BEC146">
        <w:rPr>
          <w:rFonts w:ascii="Times New Roman" w:eastAsia="Times New Roman" w:hAnsi="Times New Roman" w:cs="Times New Roman"/>
          <w:b/>
          <w:bCs/>
          <w:sz w:val="24"/>
          <w:szCs w:val="24"/>
          <w:lang w:val="en-US"/>
        </w:rPr>
        <w:t>O'CONNOR</w:t>
      </w:r>
      <w:r w:rsidRPr="57BEC146">
        <w:rPr>
          <w:rFonts w:ascii="Times New Roman" w:eastAsia="Times New Roman" w:hAnsi="Times New Roman" w:cs="Times New Roman"/>
          <w:sz w:val="24"/>
          <w:szCs w:val="24"/>
          <w:lang w:val="en-US"/>
        </w:rPr>
        <w:t xml:space="preserve">: Well because however life began, it developed through a series of natural selection which requires animals to develop senses that they wish to avoid in order to be more likely to survive and that's why pain receptors evolve in a world where not all of these pains are actually going to kill us. We're left with situations in which we're in a lot of pain but don't end up dying for it. </w:t>
      </w:r>
      <w:r w:rsidRPr="57BEC146">
        <w:rPr>
          <w:rFonts w:ascii="Times New Roman" w:eastAsia="Times New Roman" w:hAnsi="Times New Roman" w:cs="Times New Roman"/>
          <w:b/>
          <w:bCs/>
          <w:sz w:val="24"/>
          <w:szCs w:val="24"/>
          <w:lang w:val="en-US"/>
        </w:rPr>
        <w:t>HAYDEN</w:t>
      </w:r>
      <w:r w:rsidRPr="57BEC146">
        <w:rPr>
          <w:rFonts w:ascii="Times New Roman" w:eastAsia="Times New Roman" w:hAnsi="Times New Roman" w:cs="Times New Roman"/>
          <w:sz w:val="24"/>
          <w:szCs w:val="24"/>
          <w:lang w:val="en-US"/>
        </w:rPr>
        <w:t xml:space="preserve">: Would you agree that consciousness is necessary for suffering? </w:t>
      </w:r>
      <w:r w:rsidRPr="57BEC146">
        <w:rPr>
          <w:rFonts w:ascii="Times New Roman" w:eastAsia="Times New Roman" w:hAnsi="Times New Roman" w:cs="Times New Roman"/>
          <w:b/>
          <w:bCs/>
          <w:sz w:val="24"/>
          <w:szCs w:val="24"/>
          <w:lang w:val="en-US"/>
        </w:rPr>
        <w:t>O'CONNOR</w:t>
      </w:r>
      <w:r w:rsidRPr="57BEC146">
        <w:rPr>
          <w:rFonts w:ascii="Times New Roman" w:eastAsia="Times New Roman" w:hAnsi="Times New Roman" w:cs="Times New Roman"/>
          <w:sz w:val="24"/>
          <w:szCs w:val="24"/>
          <w:lang w:val="en-US"/>
        </w:rPr>
        <w:t xml:space="preserve">: I would say probably, yeah. </w:t>
      </w:r>
      <w:r w:rsidRPr="57BEC146">
        <w:rPr>
          <w:rFonts w:ascii="Times New Roman" w:eastAsia="Times New Roman" w:hAnsi="Times New Roman" w:cs="Times New Roman"/>
          <w:b/>
          <w:bCs/>
          <w:sz w:val="24"/>
          <w:szCs w:val="24"/>
          <w:lang w:val="en-US"/>
        </w:rPr>
        <w:t>HAYDEN</w:t>
      </w:r>
      <w:r w:rsidRPr="57BEC146">
        <w:rPr>
          <w:rFonts w:ascii="Times New Roman" w:eastAsia="Times New Roman" w:hAnsi="Times New Roman" w:cs="Times New Roman"/>
          <w:sz w:val="24"/>
          <w:szCs w:val="24"/>
          <w:lang w:val="en-US"/>
        </w:rPr>
        <w:t xml:space="preserve">: Does atheism account for consciousness? </w:t>
      </w:r>
      <w:r w:rsidRPr="57BEC146">
        <w:rPr>
          <w:rFonts w:ascii="Times New Roman" w:eastAsia="Times New Roman" w:hAnsi="Times New Roman" w:cs="Times New Roman"/>
          <w:b/>
          <w:bCs/>
          <w:sz w:val="24"/>
          <w:szCs w:val="24"/>
          <w:lang w:val="en-US"/>
        </w:rPr>
        <w:t>O'CONNOR</w:t>
      </w:r>
      <w:r w:rsidRPr="57BEC146">
        <w:rPr>
          <w:rFonts w:ascii="Times New Roman" w:eastAsia="Times New Roman" w:hAnsi="Times New Roman" w:cs="Times New Roman"/>
          <w:sz w:val="24"/>
          <w:szCs w:val="24"/>
          <w:lang w:val="en-US"/>
        </w:rPr>
        <w:t xml:space="preserve">: Yes, that's what I was talking about a moment ago. Perhaps not, maybe theism accounts better for consciousness than atheism does. </w:t>
      </w:r>
      <w:r w:rsidRPr="57BEC146">
        <w:rPr>
          <w:rFonts w:ascii="Times New Roman" w:eastAsia="Times New Roman" w:hAnsi="Times New Roman" w:cs="Times New Roman"/>
          <w:b/>
          <w:bCs/>
          <w:sz w:val="24"/>
          <w:szCs w:val="24"/>
          <w:lang w:val="en-US"/>
        </w:rPr>
        <w:t>HAYDEN</w:t>
      </w:r>
      <w:r w:rsidRPr="57BEC146">
        <w:rPr>
          <w:rFonts w:ascii="Times New Roman" w:eastAsia="Times New Roman" w:hAnsi="Times New Roman" w:cs="Times New Roman"/>
          <w:sz w:val="24"/>
          <w:szCs w:val="24"/>
          <w:lang w:val="en-US"/>
        </w:rPr>
        <w:t xml:space="preserve">: </w:t>
      </w:r>
      <w:proofErr w:type="gramStart"/>
      <w:r w:rsidRPr="57BEC146">
        <w:rPr>
          <w:rFonts w:ascii="Times New Roman" w:eastAsia="Times New Roman" w:hAnsi="Times New Roman" w:cs="Times New Roman"/>
          <w:sz w:val="24"/>
          <w:szCs w:val="24"/>
          <w:lang w:val="en-US"/>
        </w:rPr>
        <w:t>So</w:t>
      </w:r>
      <w:proofErr w:type="gramEnd"/>
      <w:r w:rsidRPr="57BEC146">
        <w:rPr>
          <w:rFonts w:ascii="Times New Roman" w:eastAsia="Times New Roman" w:hAnsi="Times New Roman" w:cs="Times New Roman"/>
          <w:sz w:val="24"/>
          <w:szCs w:val="24"/>
          <w:lang w:val="en-US"/>
        </w:rPr>
        <w:t xml:space="preserve"> if there is no consciousness there is no </w:t>
      </w:r>
      <w:proofErr w:type="gramStart"/>
      <w:r w:rsidRPr="57BEC146">
        <w:rPr>
          <w:rFonts w:ascii="Times New Roman" w:eastAsia="Times New Roman" w:hAnsi="Times New Roman" w:cs="Times New Roman"/>
          <w:sz w:val="24"/>
          <w:szCs w:val="24"/>
          <w:lang w:val="en-US"/>
        </w:rPr>
        <w:t>suffering</w:t>
      </w:r>
      <w:proofErr w:type="gramEnd"/>
      <w:r w:rsidRPr="57BEC146">
        <w:rPr>
          <w:rFonts w:ascii="Times New Roman" w:eastAsia="Times New Roman" w:hAnsi="Times New Roman" w:cs="Times New Roman"/>
          <w:sz w:val="24"/>
          <w:szCs w:val="24"/>
          <w:lang w:val="en-US"/>
        </w:rPr>
        <w:t xml:space="preserve"> is that right? </w:t>
      </w:r>
      <w:r w:rsidRPr="57BEC146">
        <w:rPr>
          <w:rFonts w:ascii="Times New Roman" w:eastAsia="Times New Roman" w:hAnsi="Times New Roman" w:cs="Times New Roman"/>
          <w:b/>
          <w:bCs/>
          <w:sz w:val="24"/>
          <w:szCs w:val="24"/>
          <w:lang w:val="en-US"/>
        </w:rPr>
        <w:t>O'CONNOR</w:t>
      </w:r>
      <w:r w:rsidRPr="57BEC146">
        <w:rPr>
          <w:rFonts w:ascii="Times New Roman" w:eastAsia="Times New Roman" w:hAnsi="Times New Roman" w:cs="Times New Roman"/>
          <w:sz w:val="24"/>
          <w:szCs w:val="24"/>
          <w:lang w:val="en-US"/>
        </w:rPr>
        <w:t xml:space="preserve">: That's probably true, yeah. </w:t>
      </w:r>
      <w:r w:rsidRPr="57BEC146">
        <w:rPr>
          <w:rFonts w:ascii="Times New Roman" w:eastAsia="Times New Roman" w:hAnsi="Times New Roman" w:cs="Times New Roman"/>
          <w:b/>
          <w:bCs/>
          <w:sz w:val="24"/>
          <w:szCs w:val="24"/>
          <w:lang w:val="en-US"/>
        </w:rPr>
        <w:t>HAYDEN</w:t>
      </w:r>
      <w:r w:rsidRPr="57BEC146">
        <w:rPr>
          <w:rFonts w:ascii="Times New Roman" w:eastAsia="Times New Roman" w:hAnsi="Times New Roman" w:cs="Times New Roman"/>
          <w:sz w:val="24"/>
          <w:szCs w:val="24"/>
          <w:lang w:val="en-US"/>
        </w:rPr>
        <w:t xml:space="preserve">: </w:t>
      </w:r>
      <w:proofErr w:type="gramStart"/>
      <w:r w:rsidRPr="57BEC146">
        <w:rPr>
          <w:rFonts w:ascii="Times New Roman" w:eastAsia="Times New Roman" w:hAnsi="Times New Roman" w:cs="Times New Roman"/>
          <w:sz w:val="24"/>
          <w:szCs w:val="24"/>
          <w:lang w:val="en-US"/>
        </w:rPr>
        <w:t>So</w:t>
      </w:r>
      <w:proofErr w:type="gramEnd"/>
      <w:r w:rsidRPr="57BEC146">
        <w:rPr>
          <w:rFonts w:ascii="Times New Roman" w:eastAsia="Times New Roman" w:hAnsi="Times New Roman" w:cs="Times New Roman"/>
          <w:sz w:val="24"/>
          <w:szCs w:val="24"/>
          <w:lang w:val="en-US"/>
        </w:rPr>
        <w:t xml:space="preserve"> if atheism cannot account for consciousness, then it cannot account for suffering would you agree with that?” (Jubilee, 2025b, 9:58).</w:t>
      </w:r>
    </w:p>
    <w:p w14:paraId="77DF4D2D" w14:textId="77777777" w:rsidR="00941E53" w:rsidRDefault="003119BF" w:rsidP="57BEC146">
      <w:pPr>
        <w:spacing w:line="480" w:lineRule="auto"/>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Hayden constructs a conditional argument in which suffering is dependent upon consciousness. By establishing consciousness as a necessary precondition for suffering, he shifts the debate from the existence of suffering to whether an atheistic worldview can account for consciousness itself. </w:t>
      </w:r>
      <w:r w:rsidRPr="57BEC146">
        <w:rPr>
          <w:rFonts w:ascii="Times New Roman" w:eastAsia="Times New Roman" w:hAnsi="Times New Roman" w:cs="Times New Roman"/>
          <w:sz w:val="24"/>
          <w:szCs w:val="24"/>
          <w:lang w:val="en-US"/>
        </w:rPr>
        <w:lastRenderedPageBreak/>
        <w:t xml:space="preserve">If suffering requires consciousness, and atheism cannot adequately explain consciousness, then atheism cannot fully explain suffering. This move exemplifies the presuppositional strategy described by Ayala, in which discussion is redirected from a specific claim to the foundational assumptions that make that claim possible. In doing so, Hayden attempts to place the burden on his opponent to justify whether an atheistic worldview can account for consciousness, a move that aligns with the presuppositional emphasis on examining the assumptions that </w:t>
      </w:r>
      <w:proofErr w:type="gramStart"/>
      <w:r w:rsidRPr="57BEC146">
        <w:rPr>
          <w:rFonts w:ascii="Times New Roman" w:eastAsia="Times New Roman" w:hAnsi="Times New Roman" w:cs="Times New Roman"/>
          <w:sz w:val="24"/>
          <w:szCs w:val="24"/>
          <w:lang w:val="en-US"/>
        </w:rPr>
        <w:t>underlie</w:t>
      </w:r>
      <w:proofErr w:type="gramEnd"/>
      <w:r w:rsidRPr="57BEC146">
        <w:rPr>
          <w:rFonts w:ascii="Times New Roman" w:eastAsia="Times New Roman" w:hAnsi="Times New Roman" w:cs="Times New Roman"/>
          <w:sz w:val="24"/>
          <w:szCs w:val="24"/>
          <w:lang w:val="en-US"/>
        </w:rPr>
        <w:t xml:space="preserve"> knowledge. This exchange also demonstrates the broader pattern of misaligned response identified throughout the debates. O'Connor's original claim concerns suffering as evidence against God's existence, yet Hayden responds by shifting the discussion to consciousness and the explanatory resources of atheism. While the shift remains connected to the topic of suffering through Hayden's conditional argument, the debate's focus is redirected toward a different question than the one initially posed. </w:t>
      </w:r>
    </w:p>
    <w:p w14:paraId="77DF4D2E" w14:textId="345A62DB"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Christians repeatedly approached argumentation similarly but instead redirected claims into metaphysical questions as opposed to more epistemological ones. For instance, in response to the claim, “Atheists reject God, but they don't understand what they're rejecting,” Atheist participant, Greg, goes up to debate Peterson. During Peterson’s debate prior to speaking with Greg, he argued that Atheists are more religious than they think they are because they are concerned with deep matters. “One of the defining characteristics of someone who's oriented in a religious direction is that they're concerned with deep matters. In fact, it's virtually the definition.” (Jubilee, 2025a, 10:33). The participant in this conversation is voted </w:t>
      </w:r>
      <w:proofErr w:type="gramStart"/>
      <w:r w:rsidRPr="57BEC146">
        <w:rPr>
          <w:rFonts w:ascii="Times New Roman" w:eastAsia="Times New Roman" w:hAnsi="Times New Roman" w:cs="Times New Roman"/>
          <w:sz w:val="24"/>
          <w:szCs w:val="24"/>
          <w:lang w:val="en-US"/>
        </w:rPr>
        <w:t>out</w:t>
      </w:r>
      <w:proofErr w:type="gramEnd"/>
      <w:r w:rsidRPr="57BEC146">
        <w:rPr>
          <w:rFonts w:ascii="Times New Roman" w:eastAsia="Times New Roman" w:hAnsi="Times New Roman" w:cs="Times New Roman"/>
          <w:sz w:val="24"/>
          <w:szCs w:val="24"/>
          <w:lang w:val="en-US"/>
        </w:rPr>
        <w:t xml:space="preserve"> and Greg begins his turn by suggesting that Peterson is entangled with the concept of polysemy. He describes polysemy as having “multiple related meanings for a word.” He puts forth to Peterson, “when I'm saying that I reject the concept of God, I'm aware of these other definitions of God, </w:t>
      </w:r>
      <w:r w:rsidRPr="57BEC146">
        <w:rPr>
          <w:rFonts w:ascii="Times New Roman" w:eastAsia="Times New Roman" w:hAnsi="Times New Roman" w:cs="Times New Roman"/>
          <w:sz w:val="24"/>
          <w:szCs w:val="24"/>
          <w:lang w:val="en-US"/>
        </w:rPr>
        <w:lastRenderedPageBreak/>
        <w:t xml:space="preserve">but I think that when we use words, we tend to only imply one meaning at a time…I would say I reject the concept of God in this very literal way.” (Jubilee, 2025a, 12:17). Peterson immediately asks for clarification saying, “In what literal way?” Greg says, “The way that God is this omniscient, omnipotent, agentic, supernatural being that sent his son down and has, you know, caused miracles and all these things like that. The idea of God is like…” (Jubilee, 2025, 12:40). Peterson cuts him off and shifts into the question, “Do you think there’s an underlying unity of things?” While this move resembles presuppositional apologetics in its effort to redirect discussion away from the immediate claim and toward foundational assumptions, Peterson's question is primarily metaphysical rather than epistemological. Rather than questioning whether Greg's worldview can account for knowledge or rational inquiry, Peterson probes Greg's underlying conception of reality by asking whether there is an "underlying unity of things." As such, this exchange more closely reflects the worldview foundations strategy described by Ayala. </w:t>
      </w:r>
    </w:p>
    <w:p w14:paraId="77DF4D2F" w14:textId="77777777" w:rsidR="00941E53" w:rsidRDefault="003119BF" w:rsidP="57BEC14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Pr="57BEC146">
        <w:rPr>
          <w:rFonts w:ascii="Times New Roman" w:eastAsia="Times New Roman" w:hAnsi="Times New Roman" w:cs="Times New Roman"/>
          <w:sz w:val="24"/>
          <w:szCs w:val="24"/>
          <w:lang w:val="en-US"/>
        </w:rPr>
        <w:t xml:space="preserve">Each approach commonly works to evasively respond to the atheist’s claim in a way that fails to thoroughly discuss the original claim, rather it employs a misaligned response. An example of this general misaligned response strategy occurs between a Christian participant Lori when she goes up to debate O’Connor on the claim, “Jesus never claimed to be God” (Jubilee, 2025b). They exchange: </w:t>
      </w:r>
    </w:p>
    <w:p w14:paraId="77DF4D30" w14:textId="07EC6DEF" w:rsidR="00941E53" w:rsidRDefault="003119BF" w:rsidP="57BEC146">
      <w:pPr>
        <w:spacing w:line="480" w:lineRule="auto"/>
        <w:ind w:left="720"/>
        <w:rPr>
          <w:rFonts w:ascii="Times New Roman" w:eastAsia="Times New Roman" w:hAnsi="Times New Roman" w:cs="Times New Roman"/>
          <w:sz w:val="24"/>
          <w:szCs w:val="24"/>
          <w:lang w:val="en-US"/>
        </w:rPr>
      </w:pPr>
      <w:r w:rsidRPr="57BEC146">
        <w:rPr>
          <w:rFonts w:ascii="Times New Roman" w:eastAsia="Times New Roman" w:hAnsi="Times New Roman" w:cs="Times New Roman"/>
          <w:b/>
          <w:bCs/>
          <w:sz w:val="24"/>
          <w:szCs w:val="24"/>
          <w:lang w:val="en-US"/>
        </w:rPr>
        <w:t>“LORI</w:t>
      </w:r>
      <w:r w:rsidRPr="57BEC146">
        <w:rPr>
          <w:rFonts w:ascii="Times New Roman" w:eastAsia="Times New Roman" w:hAnsi="Times New Roman" w:cs="Times New Roman"/>
          <w:sz w:val="24"/>
          <w:szCs w:val="24"/>
          <w:lang w:val="en-US"/>
        </w:rPr>
        <w:t xml:space="preserve">: Exactly, so would you do me a favor? </w:t>
      </w:r>
      <w:r w:rsidRPr="57BEC146">
        <w:rPr>
          <w:rFonts w:ascii="Times New Roman" w:eastAsia="Times New Roman" w:hAnsi="Times New Roman" w:cs="Times New Roman"/>
          <w:b/>
          <w:bCs/>
          <w:sz w:val="24"/>
          <w:szCs w:val="24"/>
          <w:lang w:val="en-US"/>
        </w:rPr>
        <w:t>O'CONNOR</w:t>
      </w:r>
      <w:r w:rsidRPr="57BEC146">
        <w:rPr>
          <w:rFonts w:ascii="Times New Roman" w:eastAsia="Times New Roman" w:hAnsi="Times New Roman" w:cs="Times New Roman"/>
          <w:sz w:val="24"/>
          <w:szCs w:val="24"/>
          <w:lang w:val="en-US"/>
        </w:rPr>
        <w:t xml:space="preserve">: Sure. </w:t>
      </w:r>
      <w:r w:rsidRPr="57BEC146">
        <w:rPr>
          <w:rFonts w:ascii="Times New Roman" w:eastAsia="Times New Roman" w:hAnsi="Times New Roman" w:cs="Times New Roman"/>
          <w:b/>
          <w:bCs/>
          <w:sz w:val="24"/>
          <w:szCs w:val="24"/>
          <w:lang w:val="en-US"/>
        </w:rPr>
        <w:t>LORI</w:t>
      </w:r>
      <w:r w:rsidRPr="57BEC146">
        <w:rPr>
          <w:rFonts w:ascii="Times New Roman" w:eastAsia="Times New Roman" w:hAnsi="Times New Roman" w:cs="Times New Roman"/>
          <w:sz w:val="24"/>
          <w:szCs w:val="24"/>
          <w:lang w:val="en-US"/>
        </w:rPr>
        <w:t xml:space="preserve">: </w:t>
      </w:r>
      <w:proofErr w:type="gramStart"/>
      <w:r w:rsidRPr="57BEC146">
        <w:rPr>
          <w:rFonts w:ascii="Times New Roman" w:eastAsia="Times New Roman" w:hAnsi="Times New Roman" w:cs="Times New Roman"/>
          <w:sz w:val="24"/>
          <w:szCs w:val="24"/>
          <w:lang w:val="en-US"/>
        </w:rPr>
        <w:t>Open up</w:t>
      </w:r>
      <w:proofErr w:type="gramEnd"/>
      <w:r w:rsidRPr="57BEC146">
        <w:rPr>
          <w:rFonts w:ascii="Times New Roman" w:eastAsia="Times New Roman" w:hAnsi="Times New Roman" w:cs="Times New Roman"/>
          <w:sz w:val="24"/>
          <w:szCs w:val="24"/>
          <w:lang w:val="en-US"/>
        </w:rPr>
        <w:t xml:space="preserve"> Psalms 22 [in the Bible]. </w:t>
      </w:r>
      <w:r w:rsidRPr="57BEC146">
        <w:rPr>
          <w:rFonts w:ascii="Times New Roman" w:eastAsia="Times New Roman" w:hAnsi="Times New Roman" w:cs="Times New Roman"/>
          <w:b/>
          <w:bCs/>
          <w:sz w:val="24"/>
          <w:szCs w:val="24"/>
          <w:lang w:val="en-US"/>
        </w:rPr>
        <w:t>O'CONNOR</w:t>
      </w:r>
      <w:r w:rsidRPr="57BEC146">
        <w:rPr>
          <w:rFonts w:ascii="Times New Roman" w:eastAsia="Times New Roman" w:hAnsi="Times New Roman" w:cs="Times New Roman"/>
          <w:sz w:val="24"/>
          <w:szCs w:val="24"/>
          <w:lang w:val="en-US"/>
        </w:rPr>
        <w:t xml:space="preserve">: Whatever you’d like. </w:t>
      </w:r>
      <w:r w:rsidRPr="57BEC146">
        <w:rPr>
          <w:rFonts w:ascii="Times New Roman" w:eastAsia="Times New Roman" w:hAnsi="Times New Roman" w:cs="Times New Roman"/>
          <w:b/>
          <w:bCs/>
          <w:sz w:val="24"/>
          <w:szCs w:val="24"/>
          <w:lang w:val="en-US"/>
        </w:rPr>
        <w:t>LORI</w:t>
      </w:r>
      <w:r w:rsidRPr="57BEC146">
        <w:rPr>
          <w:rFonts w:ascii="Times New Roman" w:eastAsia="Times New Roman" w:hAnsi="Times New Roman" w:cs="Times New Roman"/>
          <w:sz w:val="24"/>
          <w:szCs w:val="24"/>
          <w:lang w:val="en-US"/>
        </w:rPr>
        <w:t xml:space="preserve">: King David wrote this. </w:t>
      </w:r>
      <w:r w:rsidRPr="57BEC146">
        <w:rPr>
          <w:rFonts w:ascii="Times New Roman" w:eastAsia="Times New Roman" w:hAnsi="Times New Roman" w:cs="Times New Roman"/>
          <w:b/>
          <w:bCs/>
          <w:sz w:val="24"/>
          <w:szCs w:val="24"/>
          <w:lang w:val="en-US"/>
        </w:rPr>
        <w:t>O'CONNOR</w:t>
      </w:r>
      <w:r w:rsidRPr="57BEC146">
        <w:rPr>
          <w:rFonts w:ascii="Times New Roman" w:eastAsia="Times New Roman" w:hAnsi="Times New Roman" w:cs="Times New Roman"/>
          <w:sz w:val="24"/>
          <w:szCs w:val="24"/>
          <w:lang w:val="en-US"/>
        </w:rPr>
        <w:t xml:space="preserve">: Psalms 22. </w:t>
      </w:r>
      <w:r w:rsidRPr="57BEC146">
        <w:rPr>
          <w:rFonts w:ascii="Times New Roman" w:eastAsia="Times New Roman" w:hAnsi="Times New Roman" w:cs="Times New Roman"/>
          <w:b/>
          <w:bCs/>
          <w:sz w:val="24"/>
          <w:szCs w:val="24"/>
          <w:lang w:val="en-US"/>
        </w:rPr>
        <w:t>LORI</w:t>
      </w:r>
      <w:r w:rsidRPr="57BEC146">
        <w:rPr>
          <w:rFonts w:ascii="Times New Roman" w:eastAsia="Times New Roman" w:hAnsi="Times New Roman" w:cs="Times New Roman"/>
          <w:sz w:val="24"/>
          <w:szCs w:val="24"/>
          <w:lang w:val="en-US"/>
        </w:rPr>
        <w:t xml:space="preserve">: Would you read it? </w:t>
      </w:r>
      <w:r w:rsidRPr="57BEC146">
        <w:rPr>
          <w:rFonts w:ascii="Times New Roman" w:eastAsia="Times New Roman" w:hAnsi="Times New Roman" w:cs="Times New Roman"/>
          <w:b/>
          <w:bCs/>
          <w:sz w:val="24"/>
          <w:szCs w:val="24"/>
          <w:lang w:val="en-US"/>
        </w:rPr>
        <w:t>O'CONNOR</w:t>
      </w:r>
      <w:r w:rsidRPr="57BEC146">
        <w:rPr>
          <w:rFonts w:ascii="Times New Roman" w:eastAsia="Times New Roman" w:hAnsi="Times New Roman" w:cs="Times New Roman"/>
          <w:sz w:val="24"/>
          <w:szCs w:val="24"/>
          <w:lang w:val="en-US"/>
        </w:rPr>
        <w:t xml:space="preserve">: From the beginning? </w:t>
      </w:r>
      <w:r w:rsidRPr="57BEC146">
        <w:rPr>
          <w:rFonts w:ascii="Times New Roman" w:eastAsia="Times New Roman" w:hAnsi="Times New Roman" w:cs="Times New Roman"/>
          <w:b/>
          <w:bCs/>
          <w:sz w:val="24"/>
          <w:szCs w:val="24"/>
          <w:lang w:val="en-US"/>
        </w:rPr>
        <w:t>LORI</w:t>
      </w:r>
      <w:r w:rsidRPr="57BEC146">
        <w:rPr>
          <w:rFonts w:ascii="Times New Roman" w:eastAsia="Times New Roman" w:hAnsi="Times New Roman" w:cs="Times New Roman"/>
          <w:sz w:val="24"/>
          <w:szCs w:val="24"/>
          <w:lang w:val="en-US"/>
        </w:rPr>
        <w:t xml:space="preserve">: Sure. </w:t>
      </w:r>
      <w:r w:rsidRPr="57BEC146">
        <w:rPr>
          <w:rFonts w:ascii="Times New Roman" w:eastAsia="Times New Roman" w:hAnsi="Times New Roman" w:cs="Times New Roman"/>
          <w:b/>
          <w:bCs/>
          <w:sz w:val="24"/>
          <w:szCs w:val="24"/>
          <w:lang w:val="en-US"/>
        </w:rPr>
        <w:t>O'CONNOR</w:t>
      </w:r>
      <w:r w:rsidRPr="57BEC146">
        <w:rPr>
          <w:rFonts w:ascii="Times New Roman" w:eastAsia="Times New Roman" w:hAnsi="Times New Roman" w:cs="Times New Roman"/>
          <w:sz w:val="24"/>
          <w:szCs w:val="24"/>
          <w:lang w:val="en-US"/>
        </w:rPr>
        <w:t xml:space="preserve">: [reading] “My God my God why have you forsaken me why are you…” </w:t>
      </w:r>
      <w:r w:rsidRPr="57BEC146">
        <w:rPr>
          <w:rFonts w:ascii="Times New Roman" w:eastAsia="Times New Roman" w:hAnsi="Times New Roman" w:cs="Times New Roman"/>
          <w:b/>
          <w:bCs/>
          <w:sz w:val="24"/>
          <w:szCs w:val="24"/>
          <w:lang w:val="en-US"/>
        </w:rPr>
        <w:t>LORI [</w:t>
      </w:r>
      <w:r w:rsidR="2ABC0D87" w:rsidRPr="57BEC146">
        <w:rPr>
          <w:rFonts w:ascii="Times New Roman" w:eastAsia="Times New Roman" w:hAnsi="Times New Roman" w:cs="Times New Roman"/>
          <w:b/>
          <w:bCs/>
          <w:sz w:val="24"/>
          <w:szCs w:val="24"/>
          <w:lang w:val="en-US"/>
        </w:rPr>
        <w:t>interrupts</w:t>
      </w:r>
      <w:r w:rsidRPr="57BEC146">
        <w:rPr>
          <w:rFonts w:ascii="Times New Roman" w:eastAsia="Times New Roman" w:hAnsi="Times New Roman" w:cs="Times New Roman"/>
          <w:b/>
          <w:bCs/>
          <w:sz w:val="24"/>
          <w:szCs w:val="24"/>
          <w:lang w:val="en-US"/>
        </w:rPr>
        <w:t>]</w:t>
      </w:r>
      <w:r w:rsidRPr="57BEC146">
        <w:rPr>
          <w:rFonts w:ascii="Times New Roman" w:eastAsia="Times New Roman" w:hAnsi="Times New Roman" w:cs="Times New Roman"/>
          <w:sz w:val="24"/>
          <w:szCs w:val="24"/>
          <w:lang w:val="en-US"/>
        </w:rPr>
        <w:t xml:space="preserve">: What did Jesus say on the cross? </w:t>
      </w:r>
      <w:r w:rsidRPr="57BEC146">
        <w:rPr>
          <w:rFonts w:ascii="Times New Roman" w:eastAsia="Times New Roman" w:hAnsi="Times New Roman" w:cs="Times New Roman"/>
          <w:b/>
          <w:bCs/>
          <w:sz w:val="24"/>
          <w:szCs w:val="24"/>
          <w:lang w:val="en-US"/>
        </w:rPr>
        <w:t>O'CONNOR</w:t>
      </w:r>
      <w:r w:rsidRPr="57BEC146">
        <w:rPr>
          <w:rFonts w:ascii="Times New Roman" w:eastAsia="Times New Roman" w:hAnsi="Times New Roman" w:cs="Times New Roman"/>
          <w:sz w:val="24"/>
          <w:szCs w:val="24"/>
          <w:lang w:val="en-US"/>
        </w:rPr>
        <w:t xml:space="preserve">: My God my God why have you forsaken me. </w:t>
      </w:r>
      <w:r w:rsidRPr="57BEC146">
        <w:rPr>
          <w:rFonts w:ascii="Times New Roman" w:eastAsia="Times New Roman" w:hAnsi="Times New Roman" w:cs="Times New Roman"/>
          <w:b/>
          <w:bCs/>
          <w:sz w:val="24"/>
          <w:szCs w:val="24"/>
          <w:lang w:val="en-US"/>
        </w:rPr>
        <w:t>LORI</w:t>
      </w:r>
      <w:r w:rsidRPr="57BEC146">
        <w:rPr>
          <w:rFonts w:ascii="Times New Roman" w:eastAsia="Times New Roman" w:hAnsi="Times New Roman" w:cs="Times New Roman"/>
          <w:sz w:val="24"/>
          <w:szCs w:val="24"/>
          <w:lang w:val="en-US"/>
        </w:rPr>
        <w:t xml:space="preserve">: Go on. </w:t>
      </w:r>
      <w:r w:rsidRPr="57BEC146">
        <w:rPr>
          <w:rFonts w:ascii="Times New Roman" w:eastAsia="Times New Roman" w:hAnsi="Times New Roman" w:cs="Times New Roman"/>
          <w:b/>
          <w:bCs/>
          <w:sz w:val="24"/>
          <w:szCs w:val="24"/>
          <w:lang w:val="en-US"/>
        </w:rPr>
        <w:lastRenderedPageBreak/>
        <w:t>O'CONNOR</w:t>
      </w:r>
      <w:r w:rsidRPr="57BEC146">
        <w:rPr>
          <w:rFonts w:ascii="Times New Roman" w:eastAsia="Times New Roman" w:hAnsi="Times New Roman" w:cs="Times New Roman"/>
          <w:sz w:val="24"/>
          <w:szCs w:val="24"/>
          <w:lang w:val="en-US"/>
        </w:rPr>
        <w:t xml:space="preserve">: [reading] “Why are you so far from saving me, so far from my cries of anguish? My God I cry out day by </w:t>
      </w:r>
      <w:proofErr w:type="gramStart"/>
      <w:r w:rsidRPr="57BEC146">
        <w:rPr>
          <w:rFonts w:ascii="Times New Roman" w:eastAsia="Times New Roman" w:hAnsi="Times New Roman" w:cs="Times New Roman"/>
          <w:sz w:val="24"/>
          <w:szCs w:val="24"/>
          <w:lang w:val="en-US"/>
        </w:rPr>
        <w:t>day</w:t>
      </w:r>
      <w:proofErr w:type="gramEnd"/>
      <w:r w:rsidRPr="57BEC146">
        <w:rPr>
          <w:rFonts w:ascii="Times New Roman" w:eastAsia="Times New Roman" w:hAnsi="Times New Roman" w:cs="Times New Roman"/>
          <w:sz w:val="24"/>
          <w:szCs w:val="24"/>
          <w:lang w:val="en-US"/>
        </w:rPr>
        <w:t xml:space="preserve"> but you do not answer by night. I find no </w:t>
      </w:r>
      <w:proofErr w:type="gramStart"/>
      <w:r w:rsidRPr="57BEC146">
        <w:rPr>
          <w:rFonts w:ascii="Times New Roman" w:eastAsia="Times New Roman" w:hAnsi="Times New Roman" w:cs="Times New Roman"/>
          <w:sz w:val="24"/>
          <w:szCs w:val="24"/>
          <w:lang w:val="en-US"/>
        </w:rPr>
        <w:t>rest</w:t>
      </w:r>
      <w:proofErr w:type="gramEnd"/>
      <w:r w:rsidRPr="57BEC146">
        <w:rPr>
          <w:rFonts w:ascii="Times New Roman" w:eastAsia="Times New Roman" w:hAnsi="Times New Roman" w:cs="Times New Roman"/>
          <w:sz w:val="24"/>
          <w:szCs w:val="24"/>
          <w:lang w:val="en-US"/>
        </w:rPr>
        <w:t xml:space="preserve"> yet you are enthroned as the Holy One you are the one Israel praises it…” [stops reading]. Like what are you looking for here? </w:t>
      </w:r>
      <w:r w:rsidRPr="57BEC146">
        <w:rPr>
          <w:rFonts w:ascii="Times New Roman" w:eastAsia="Times New Roman" w:hAnsi="Times New Roman" w:cs="Times New Roman"/>
          <w:b/>
          <w:bCs/>
          <w:sz w:val="24"/>
          <w:szCs w:val="24"/>
          <w:lang w:val="en-US"/>
        </w:rPr>
        <w:t>LORI</w:t>
      </w:r>
      <w:r w:rsidRPr="57BEC146">
        <w:rPr>
          <w:rFonts w:ascii="Times New Roman" w:eastAsia="Times New Roman" w:hAnsi="Times New Roman" w:cs="Times New Roman"/>
          <w:sz w:val="24"/>
          <w:szCs w:val="24"/>
          <w:lang w:val="en-US"/>
        </w:rPr>
        <w:t xml:space="preserve">: Well basically if you go on it basically describes crucifixion to the T. </w:t>
      </w:r>
      <w:r w:rsidRPr="57BEC146">
        <w:rPr>
          <w:rFonts w:ascii="Times New Roman" w:eastAsia="Times New Roman" w:hAnsi="Times New Roman" w:cs="Times New Roman"/>
          <w:b/>
          <w:bCs/>
          <w:sz w:val="24"/>
          <w:szCs w:val="24"/>
          <w:lang w:val="en-US"/>
        </w:rPr>
        <w:t>O'CONNOR</w:t>
      </w:r>
      <w:r w:rsidRPr="57BEC146">
        <w:rPr>
          <w:rFonts w:ascii="Times New Roman" w:eastAsia="Times New Roman" w:hAnsi="Times New Roman" w:cs="Times New Roman"/>
          <w:sz w:val="24"/>
          <w:szCs w:val="24"/>
          <w:lang w:val="en-US"/>
        </w:rPr>
        <w:t xml:space="preserve">: Sure. Can I just stop you there… </w:t>
      </w:r>
      <w:r w:rsidRPr="57BEC146">
        <w:rPr>
          <w:rFonts w:ascii="Times New Roman" w:eastAsia="Times New Roman" w:hAnsi="Times New Roman" w:cs="Times New Roman"/>
          <w:b/>
          <w:bCs/>
          <w:sz w:val="24"/>
          <w:szCs w:val="24"/>
          <w:lang w:val="en-US"/>
        </w:rPr>
        <w:t>LORI</w:t>
      </w:r>
      <w:r w:rsidRPr="57BEC146">
        <w:rPr>
          <w:rFonts w:ascii="Times New Roman" w:eastAsia="Times New Roman" w:hAnsi="Times New Roman" w:cs="Times New Roman"/>
          <w:sz w:val="24"/>
          <w:szCs w:val="24"/>
          <w:lang w:val="en-US"/>
        </w:rPr>
        <w:t xml:space="preserve">: No but let me finish. Written 800 years before crucifixion ever even happened, it even gets into the Lahmi </w:t>
      </w:r>
      <w:proofErr w:type="spellStart"/>
      <w:r w:rsidRPr="57BEC146">
        <w:rPr>
          <w:rFonts w:ascii="Times New Roman" w:eastAsia="Times New Roman" w:hAnsi="Times New Roman" w:cs="Times New Roman"/>
          <w:sz w:val="24"/>
          <w:szCs w:val="24"/>
          <w:lang w:val="en-US"/>
        </w:rPr>
        <w:t>Lahmi</w:t>
      </w:r>
      <w:proofErr w:type="spellEnd"/>
      <w:r w:rsidRPr="57BEC146">
        <w:rPr>
          <w:rFonts w:ascii="Times New Roman" w:eastAsia="Times New Roman" w:hAnsi="Times New Roman" w:cs="Times New Roman"/>
          <w:sz w:val="24"/>
          <w:szCs w:val="24"/>
          <w:lang w:val="en-US"/>
        </w:rPr>
        <w:t xml:space="preserve">. </w:t>
      </w:r>
      <w:r w:rsidRPr="57BEC146">
        <w:rPr>
          <w:rFonts w:ascii="Times New Roman" w:eastAsia="Times New Roman" w:hAnsi="Times New Roman" w:cs="Times New Roman"/>
          <w:b/>
          <w:bCs/>
          <w:sz w:val="24"/>
          <w:szCs w:val="24"/>
          <w:lang w:val="en-US"/>
        </w:rPr>
        <w:t>O'CONNOR</w:t>
      </w:r>
      <w:r w:rsidRPr="57BEC146">
        <w:rPr>
          <w:rFonts w:ascii="Times New Roman" w:eastAsia="Times New Roman" w:hAnsi="Times New Roman" w:cs="Times New Roman"/>
          <w:sz w:val="24"/>
          <w:szCs w:val="24"/>
          <w:lang w:val="en-US"/>
        </w:rPr>
        <w:t xml:space="preserve">: What does that have to do with Jesus claiming to be God? </w:t>
      </w:r>
      <w:r w:rsidRPr="57BEC146">
        <w:rPr>
          <w:rFonts w:ascii="Times New Roman" w:eastAsia="Times New Roman" w:hAnsi="Times New Roman" w:cs="Times New Roman"/>
          <w:b/>
          <w:bCs/>
          <w:sz w:val="24"/>
          <w:szCs w:val="24"/>
          <w:lang w:val="en-US"/>
        </w:rPr>
        <w:t>LORI</w:t>
      </w:r>
      <w:r w:rsidRPr="57BEC146">
        <w:rPr>
          <w:rFonts w:ascii="Times New Roman" w:eastAsia="Times New Roman" w:hAnsi="Times New Roman" w:cs="Times New Roman"/>
          <w:sz w:val="24"/>
          <w:szCs w:val="24"/>
          <w:lang w:val="en-US"/>
        </w:rPr>
        <w:t xml:space="preserve">: </w:t>
      </w:r>
      <w:proofErr w:type="gramStart"/>
      <w:r w:rsidRPr="57BEC146">
        <w:rPr>
          <w:rFonts w:ascii="Times New Roman" w:eastAsia="Times New Roman" w:hAnsi="Times New Roman" w:cs="Times New Roman"/>
          <w:sz w:val="24"/>
          <w:szCs w:val="24"/>
          <w:lang w:val="en-US"/>
        </w:rPr>
        <w:t>Well</w:t>
      </w:r>
      <w:proofErr w:type="gramEnd"/>
      <w:r w:rsidRPr="57BEC146">
        <w:rPr>
          <w:rFonts w:ascii="Times New Roman" w:eastAsia="Times New Roman" w:hAnsi="Times New Roman" w:cs="Times New Roman"/>
          <w:sz w:val="24"/>
          <w:szCs w:val="24"/>
          <w:lang w:val="en-US"/>
        </w:rPr>
        <w:t xml:space="preserve"> what this has to do with it is I believe that the entirety of the word of God, just like in John chapter 1, the word became flesh and made its dwelling amongst us. I believe the entire Bible points to Jesus being the Messiah. </w:t>
      </w:r>
      <w:r w:rsidRPr="57BEC146">
        <w:rPr>
          <w:rFonts w:ascii="Times New Roman" w:eastAsia="Times New Roman" w:hAnsi="Times New Roman" w:cs="Times New Roman"/>
          <w:b/>
          <w:bCs/>
          <w:sz w:val="24"/>
          <w:szCs w:val="24"/>
          <w:lang w:val="en-US"/>
        </w:rPr>
        <w:t>O'CONNOR</w:t>
      </w:r>
      <w:r w:rsidRPr="57BEC146">
        <w:rPr>
          <w:rFonts w:ascii="Times New Roman" w:eastAsia="Times New Roman" w:hAnsi="Times New Roman" w:cs="Times New Roman"/>
          <w:sz w:val="24"/>
          <w:szCs w:val="24"/>
          <w:lang w:val="en-US"/>
        </w:rPr>
        <w:t xml:space="preserve">: I agree with you. </w:t>
      </w:r>
      <w:r w:rsidRPr="57BEC146">
        <w:rPr>
          <w:rFonts w:ascii="Times New Roman" w:eastAsia="Times New Roman" w:hAnsi="Times New Roman" w:cs="Times New Roman"/>
          <w:b/>
          <w:bCs/>
          <w:sz w:val="24"/>
          <w:szCs w:val="24"/>
          <w:lang w:val="en-US"/>
        </w:rPr>
        <w:t>LORI</w:t>
      </w:r>
      <w:r w:rsidRPr="57BEC146">
        <w:rPr>
          <w:rFonts w:ascii="Times New Roman" w:eastAsia="Times New Roman" w:hAnsi="Times New Roman" w:cs="Times New Roman"/>
          <w:sz w:val="24"/>
          <w:szCs w:val="24"/>
          <w:lang w:val="en-US"/>
        </w:rPr>
        <w:t xml:space="preserve">: So that is my point. </w:t>
      </w:r>
      <w:r w:rsidRPr="57BEC146">
        <w:rPr>
          <w:rFonts w:ascii="Times New Roman" w:eastAsia="Times New Roman" w:hAnsi="Times New Roman" w:cs="Times New Roman"/>
          <w:b/>
          <w:bCs/>
          <w:sz w:val="24"/>
          <w:szCs w:val="24"/>
          <w:lang w:val="en-US"/>
        </w:rPr>
        <w:t>O'CONNOR</w:t>
      </w:r>
      <w:r w:rsidRPr="57BEC146">
        <w:rPr>
          <w:rFonts w:ascii="Times New Roman" w:eastAsia="Times New Roman" w:hAnsi="Times New Roman" w:cs="Times New Roman"/>
          <w:sz w:val="24"/>
          <w:szCs w:val="24"/>
          <w:lang w:val="en-US"/>
        </w:rPr>
        <w:t>: The Messiah is not the same as God. Jews didn't believe the Messiah to be God. [Lori is then voted out]” (Jubilee, 2025b, 1:13:13-1:14:27).</w:t>
      </w:r>
    </w:p>
    <w:p w14:paraId="77DF4D31" w14:textId="77777777" w:rsidR="00941E53" w:rsidRDefault="003119BF" w:rsidP="57BEC146">
      <w:pPr>
        <w:spacing w:line="480" w:lineRule="auto"/>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O’Connor’s claim was that Jesus never claimed to be God, but Lori has him look through the Bible and uses it to prove that Jesus is the Messiah not Jesus claiming to be God. This demonstrates a misunderstanding of the claim, and in this case, Lori uses the misunderstanding to prove her point, but the point she had in mind is a different claim than what O’Connor originally brought up. While the claims are related, they are not equivalent, and this move constitutes a form of substitution for the argument, in which the Christian debater replaces the original claim with a more familiar one and offers a misaligned response. As a result, Lori’s response appears evidentially rich to </w:t>
      </w:r>
      <w:proofErr w:type="gramStart"/>
      <w:r w:rsidRPr="57BEC146">
        <w:rPr>
          <w:rFonts w:ascii="Times New Roman" w:eastAsia="Times New Roman" w:hAnsi="Times New Roman" w:cs="Times New Roman"/>
          <w:sz w:val="24"/>
          <w:szCs w:val="24"/>
          <w:lang w:val="en-US"/>
        </w:rPr>
        <w:t>her, but</w:t>
      </w:r>
      <w:proofErr w:type="gramEnd"/>
      <w:r w:rsidRPr="57BEC146">
        <w:rPr>
          <w:rFonts w:ascii="Times New Roman" w:eastAsia="Times New Roman" w:hAnsi="Times New Roman" w:cs="Times New Roman"/>
          <w:sz w:val="24"/>
          <w:szCs w:val="24"/>
          <w:lang w:val="en-US"/>
        </w:rPr>
        <w:t xml:space="preserve"> soon fails to engage the specific burden of proof established by the O’Connor. </w:t>
      </w:r>
    </w:p>
    <w:p w14:paraId="77DF4D32" w14:textId="77777777" w:rsidR="00941E53" w:rsidRDefault="003119BF" w:rsidP="57BEC14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ab/>
      </w:r>
      <w:r w:rsidRPr="57BEC146">
        <w:rPr>
          <w:rFonts w:ascii="Times New Roman" w:eastAsia="Times New Roman" w:hAnsi="Times New Roman" w:cs="Times New Roman"/>
          <w:sz w:val="24"/>
          <w:szCs w:val="24"/>
          <w:lang w:val="en-US"/>
        </w:rPr>
        <w:t xml:space="preserve">While Ayala's instructional framework emphasizes presuppositional apologetics as a means of exposing epistemological tensions within an atheist worldview, the debate examples analyzed here demonstrate a broader pattern of rhetorical redirection. Christian participants often responded to claims by shifting the specific focus of discussion away from the original issue under dispute. Accordingly, presuppositional apologetics and worldview-based questioning are understood as methods part of a larger argumentative strategy, being the use of misaligned responses. These methods work to employ the apologetics debate rhetoric that reinforces defending the Christian faith, but through an approach that attacks the atheist worldview with strategic shifts more than it does specifically defend the Christian faith.  </w:t>
      </w:r>
    </w:p>
    <w:p w14:paraId="77DF4D33" w14:textId="77777777" w:rsidR="00941E53" w:rsidRDefault="00941E53">
      <w:pPr>
        <w:spacing w:line="480" w:lineRule="auto"/>
        <w:rPr>
          <w:rFonts w:ascii="Times New Roman" w:eastAsia="Times New Roman" w:hAnsi="Times New Roman" w:cs="Times New Roman"/>
          <w:sz w:val="24"/>
          <w:szCs w:val="24"/>
        </w:rPr>
      </w:pPr>
    </w:p>
    <w:p w14:paraId="77DF4D34" w14:textId="77777777" w:rsidR="00941E53" w:rsidRPr="0050054B" w:rsidRDefault="003119BF">
      <w:pPr>
        <w:spacing w:line="480" w:lineRule="auto"/>
        <w:rPr>
          <w:rFonts w:ascii="Times New Roman" w:eastAsia="Times New Roman" w:hAnsi="Times New Roman" w:cs="Times New Roman"/>
          <w:b/>
          <w:bCs/>
          <w:sz w:val="24"/>
          <w:szCs w:val="24"/>
        </w:rPr>
      </w:pPr>
      <w:r w:rsidRPr="0050054B">
        <w:rPr>
          <w:rFonts w:ascii="Times New Roman" w:eastAsia="Times New Roman" w:hAnsi="Times New Roman" w:cs="Times New Roman"/>
          <w:b/>
          <w:bCs/>
          <w:sz w:val="24"/>
          <w:szCs w:val="24"/>
        </w:rPr>
        <w:t>How Atheist Participants Respond to Those Strategies</w:t>
      </w:r>
    </w:p>
    <w:p w14:paraId="77DF4D35" w14:textId="294CF65A" w:rsidR="00941E53" w:rsidRDefault="003119BF" w:rsidP="57BEC14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Pr="57BEC146">
        <w:rPr>
          <w:rFonts w:ascii="Times New Roman" w:eastAsia="Times New Roman" w:hAnsi="Times New Roman" w:cs="Times New Roman"/>
          <w:sz w:val="24"/>
          <w:szCs w:val="24"/>
          <w:lang w:val="en-US"/>
        </w:rPr>
        <w:t>Despite the efforts to use these strategies, atheist debaters often reject this reframing of debate focus by the Christian. In two of the three examples mentioned</w:t>
      </w:r>
      <w:r w:rsidR="79FD4FF5" w:rsidRPr="57BEC146">
        <w:rPr>
          <w:rFonts w:ascii="Times New Roman" w:eastAsia="Times New Roman" w:hAnsi="Times New Roman" w:cs="Times New Roman"/>
          <w:sz w:val="24"/>
          <w:szCs w:val="24"/>
          <w:lang w:val="en-US"/>
        </w:rPr>
        <w:t xml:space="preserve"> and in six of the eleven total misaligned response strategies employed</w:t>
      </w:r>
      <w:r w:rsidRPr="57BEC146">
        <w:rPr>
          <w:rFonts w:ascii="Times New Roman" w:eastAsia="Times New Roman" w:hAnsi="Times New Roman" w:cs="Times New Roman"/>
          <w:sz w:val="24"/>
          <w:szCs w:val="24"/>
          <w:lang w:val="en-US"/>
        </w:rPr>
        <w:t xml:space="preserve">, the atheist notices the shift, addresses it, and attempts to move the discussion’s focus back to the original claim. In the debate between O’Connor and Hayden, O’Connor senses the shift and attempts to get the conversation back on the track of the original claim about suffering and how it makes God’s existence unlikely. He says to Hayden, “So I think what we're doing here is we're sort of slightly shifting the goalposts. If you don't want to grant the existence of the material world before we start talking about this, we can make an argument from consciousness, but then we need to debate whether consciousness is more explicable on atheism” (Jubilee, 2025, 11:02). O’Connor then brings up a concept unknown to Hayden, to which they go on to discuss that. Greg also seems to catch on to Peterson’s attempt to redirect the conversation and perhaps avoid entangling with topics he may </w:t>
      </w:r>
      <w:r w:rsidRPr="57BEC146">
        <w:rPr>
          <w:rFonts w:ascii="Times New Roman" w:eastAsia="Times New Roman" w:hAnsi="Times New Roman" w:cs="Times New Roman"/>
          <w:sz w:val="24"/>
          <w:szCs w:val="24"/>
          <w:lang w:val="en-US"/>
        </w:rPr>
        <w:lastRenderedPageBreak/>
        <w:t xml:space="preserve">be less familiar with. After some back and forth discussion and supplemental questions from Peterson about topics unrelated to polysemy, Greg calls him out for the topic shift. They exchange: </w:t>
      </w:r>
    </w:p>
    <w:p w14:paraId="77DF4D36" w14:textId="77777777" w:rsidR="00941E53" w:rsidRDefault="003119BF" w:rsidP="57BEC146">
      <w:pPr>
        <w:spacing w:line="480" w:lineRule="auto"/>
        <w:ind w:left="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w:t>
      </w:r>
      <w:r w:rsidRPr="57BEC146">
        <w:rPr>
          <w:rFonts w:ascii="Times New Roman" w:eastAsia="Times New Roman" w:hAnsi="Times New Roman" w:cs="Times New Roman"/>
          <w:b/>
          <w:bCs/>
          <w:sz w:val="24"/>
          <w:szCs w:val="24"/>
          <w:lang w:val="en-US"/>
        </w:rPr>
        <w:t>GREG</w:t>
      </w:r>
      <w:r w:rsidRPr="57BEC146">
        <w:rPr>
          <w:rFonts w:ascii="Times New Roman" w:eastAsia="Times New Roman" w:hAnsi="Times New Roman" w:cs="Times New Roman"/>
          <w:sz w:val="24"/>
          <w:szCs w:val="24"/>
          <w:lang w:val="en-US"/>
        </w:rPr>
        <w:t xml:space="preserve">: Can we go back? Can we stay on what we were talking about? </w:t>
      </w:r>
      <w:r w:rsidRPr="57BEC146">
        <w:rPr>
          <w:rFonts w:ascii="Times New Roman" w:eastAsia="Times New Roman" w:hAnsi="Times New Roman" w:cs="Times New Roman"/>
          <w:b/>
          <w:bCs/>
          <w:sz w:val="24"/>
          <w:szCs w:val="24"/>
          <w:lang w:val="en-US"/>
        </w:rPr>
        <w:t>PETERSON</w:t>
      </w:r>
      <w:r w:rsidRPr="57BEC146">
        <w:rPr>
          <w:rFonts w:ascii="Times New Roman" w:eastAsia="Times New Roman" w:hAnsi="Times New Roman" w:cs="Times New Roman"/>
          <w:sz w:val="24"/>
          <w:szCs w:val="24"/>
          <w:lang w:val="en-US"/>
        </w:rPr>
        <w:t xml:space="preserve">: We are. </w:t>
      </w:r>
      <w:r w:rsidRPr="57BEC146">
        <w:rPr>
          <w:rFonts w:ascii="Times New Roman" w:eastAsia="Times New Roman" w:hAnsi="Times New Roman" w:cs="Times New Roman"/>
          <w:b/>
          <w:bCs/>
          <w:sz w:val="24"/>
          <w:szCs w:val="24"/>
          <w:lang w:val="en-US"/>
        </w:rPr>
        <w:t>GREG</w:t>
      </w:r>
      <w:r w:rsidRPr="57BEC146">
        <w:rPr>
          <w:rFonts w:ascii="Times New Roman" w:eastAsia="Times New Roman" w:hAnsi="Times New Roman" w:cs="Times New Roman"/>
          <w:sz w:val="24"/>
          <w:szCs w:val="24"/>
          <w:lang w:val="en-US"/>
        </w:rPr>
        <w:t xml:space="preserve">: Okay. </w:t>
      </w:r>
      <w:r w:rsidRPr="57BEC146">
        <w:rPr>
          <w:rFonts w:ascii="Times New Roman" w:eastAsia="Times New Roman" w:hAnsi="Times New Roman" w:cs="Times New Roman"/>
          <w:b/>
          <w:bCs/>
          <w:sz w:val="24"/>
          <w:szCs w:val="24"/>
          <w:lang w:val="en-US"/>
        </w:rPr>
        <w:t>PETERSON</w:t>
      </w:r>
      <w:r w:rsidRPr="57BEC146">
        <w:rPr>
          <w:rFonts w:ascii="Times New Roman" w:eastAsia="Times New Roman" w:hAnsi="Times New Roman" w:cs="Times New Roman"/>
          <w:sz w:val="24"/>
          <w:szCs w:val="24"/>
          <w:lang w:val="en-US"/>
        </w:rPr>
        <w:t xml:space="preserve">: You're just uncomfortable with the question. </w:t>
      </w:r>
      <w:r w:rsidRPr="57BEC146">
        <w:rPr>
          <w:rFonts w:ascii="Times New Roman" w:eastAsia="Times New Roman" w:hAnsi="Times New Roman" w:cs="Times New Roman"/>
          <w:b/>
          <w:bCs/>
          <w:sz w:val="24"/>
          <w:szCs w:val="24"/>
          <w:lang w:val="en-US"/>
        </w:rPr>
        <w:t>GREG</w:t>
      </w:r>
      <w:r w:rsidRPr="57BEC146">
        <w:rPr>
          <w:rFonts w:ascii="Times New Roman" w:eastAsia="Times New Roman" w:hAnsi="Times New Roman" w:cs="Times New Roman"/>
          <w:sz w:val="24"/>
          <w:szCs w:val="24"/>
          <w:lang w:val="en-US"/>
        </w:rPr>
        <w:t>: No, I feel like you're just kind of throwing different spaghetti at the wall” (Jubilee, 2025a, 13:52-14:00).</w:t>
      </w:r>
    </w:p>
    <w:p w14:paraId="77DF4D37" w14:textId="4AFD02AE" w:rsidR="00941E53" w:rsidRDefault="003119BF" w:rsidP="57BEC146">
      <w:pPr>
        <w:spacing w:line="480" w:lineRule="auto"/>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Greg finds the conversation a bit troubling, arguing that Peterson is bringing up irrelevant points within the realm of their conversation. He says, “In common parlance when we're talking about atheist, God, belief, not belief, we’re not talking about…” to which Peterson cuts him off saying, “I don't care about the common parlance. I'm trying to get to something fundamental.” (Jubilee, 2025a, 17:50). Not only does this demonstrate how Peterson’s approach attempts to refocus the conversation on topics he wants to discuss, but he also admits to trying to understand the more fundamental and broader points within the conversation as opposed to the specific topic of polysemy.</w:t>
      </w:r>
    </w:p>
    <w:p w14:paraId="77DF4D38" w14:textId="77777777"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As O’Connor and Greg identify the strategic shift, they refuse to accept it or meet their opponent at the new point of debate. Their resistance suggests that the success of these apologetic strategies depends upon the opponent's willingness to engage the newly established argumentative framework. When that reframing is rejected, the debate stalls and struggles to productively discuss a singular claim. Rather than producing a direct clash over a shared claim, the exchange becomes a contest over which claim deserves attention in the first place.</w:t>
      </w:r>
    </w:p>
    <w:p w14:paraId="77DF4D39" w14:textId="77777777"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  This strategy exemplifies a stasis shift employed by the Christian debater in these examples. The rhetorical concept of stasis theory works to “develop a system designed to assist </w:t>
      </w:r>
      <w:r w:rsidRPr="57BEC146">
        <w:rPr>
          <w:rFonts w:ascii="Times New Roman" w:eastAsia="Times New Roman" w:hAnsi="Times New Roman" w:cs="Times New Roman"/>
          <w:sz w:val="24"/>
          <w:szCs w:val="24"/>
          <w:lang w:val="en-US"/>
        </w:rPr>
        <w:lastRenderedPageBreak/>
        <w:t>rhetors in identifying the central issues in given controversies, and in finding the appropriate argumentative topics useful in addressing these issues” (Sloane, 2006). In other words, stasis theory presents four categories of stasis that help refine the understanding of where the disagreement occurs. Those categories are factual, definitional, qualitative, and political (Sweeney, 2025). When debaters come to stasis they have identified their point of disagreement, reaching an understanding of where the discussion is located at. Stasis theory works to sort out and classify the core points of a disagreement or rhetorical problem (Heath, 1994). By classifying the disagreement, the rhetorician can know how to appropriately strategize their argumentation.</w:t>
      </w:r>
    </w:p>
    <w:p w14:paraId="77DF4D3A" w14:textId="77777777"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All eleven strategic methods of misaligned response demonstrate a strategic stasis shift which leads to a refusal to meet the opponent at a singular clash point. “It is pretty much common knowledge in various fields that the first step in getting a conflict to be productive is to make sure that the stasis is correctly identified and people are on it” (Roberts-Miller, 2018, para. 3). Stasis shifts are an approach to distracting opponents from how poor your arguments may be. In an argument where one knows the circumstances are reasonable, but wants to win the argument, they may think “I don’t want deliberative rhetorics, I want compliance-gaining — I just want you to comply with my end point” (Roberts-Miller, 2018, para. 4). The issue with this strategy is that debates become unproductive and end before participants truly begin debating the original claims due to the failure to meet stasis and constant redirection. The attacking posture taken from the Christian participants is consistently present in the Jubilee </w:t>
      </w:r>
      <w:proofErr w:type="gramStart"/>
      <w:r w:rsidRPr="57BEC146">
        <w:rPr>
          <w:rFonts w:ascii="Times New Roman" w:eastAsia="Times New Roman" w:hAnsi="Times New Roman" w:cs="Times New Roman"/>
          <w:sz w:val="24"/>
          <w:szCs w:val="24"/>
          <w:lang w:val="en-US"/>
        </w:rPr>
        <w:t>videos, but</w:t>
      </w:r>
      <w:proofErr w:type="gramEnd"/>
      <w:r w:rsidRPr="57BEC146">
        <w:rPr>
          <w:rFonts w:ascii="Times New Roman" w:eastAsia="Times New Roman" w:hAnsi="Times New Roman" w:cs="Times New Roman"/>
          <w:sz w:val="24"/>
          <w:szCs w:val="24"/>
          <w:lang w:val="en-US"/>
        </w:rPr>
        <w:t xml:space="preserve"> ultimately fails because the Atheist fails to accept the stasis shift so no participant ever really “wins” a debate.  </w:t>
      </w:r>
    </w:p>
    <w:p w14:paraId="77DF4D3B" w14:textId="77777777" w:rsidR="00941E53" w:rsidRDefault="00941E53">
      <w:pPr>
        <w:spacing w:line="480" w:lineRule="auto"/>
        <w:rPr>
          <w:rFonts w:ascii="Times New Roman" w:eastAsia="Times New Roman" w:hAnsi="Times New Roman" w:cs="Times New Roman"/>
          <w:sz w:val="24"/>
          <w:szCs w:val="24"/>
        </w:rPr>
      </w:pPr>
    </w:p>
    <w:p w14:paraId="77DF4D3C" w14:textId="4132C429" w:rsidR="00941E53" w:rsidRPr="0050054B" w:rsidRDefault="0085589E" w:rsidP="000D513B">
      <w:pPr>
        <w:pStyle w:val="Title"/>
        <w:spacing w:line="480" w:lineRule="auto"/>
        <w:rPr>
          <w:rFonts w:ascii="Times New Roman" w:eastAsia="Times New Roman" w:hAnsi="Times New Roman" w:cs="Times New Roman"/>
          <w:b/>
          <w:bCs/>
          <w:sz w:val="24"/>
          <w:szCs w:val="24"/>
        </w:rPr>
      </w:pPr>
      <w:bookmarkStart w:id="7" w:name="_8kc0rb2ijwyn" w:colFirst="0" w:colLast="0"/>
      <w:bookmarkEnd w:id="7"/>
      <w:r w:rsidRPr="0085589E">
        <w:rPr>
          <w:rFonts w:ascii="Times New Roman" w:eastAsia="Times New Roman" w:hAnsi="Times New Roman" w:cs="Times New Roman"/>
          <w:b/>
          <w:bCs/>
          <w:sz w:val="24"/>
          <w:szCs w:val="24"/>
        </w:rPr>
        <w:lastRenderedPageBreak/>
        <w:t>Debate Format</w:t>
      </w:r>
    </w:p>
    <w:p w14:paraId="77DF4D3D" w14:textId="77777777"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Despite the structural lack of stasis, the format of the Jubilee </w:t>
      </w:r>
      <w:proofErr w:type="gramStart"/>
      <w:r w:rsidRPr="57BEC146">
        <w:rPr>
          <w:rFonts w:ascii="Times New Roman" w:eastAsia="Times New Roman" w:hAnsi="Times New Roman" w:cs="Times New Roman"/>
          <w:sz w:val="24"/>
          <w:szCs w:val="24"/>
          <w:lang w:val="en-US"/>
        </w:rPr>
        <w:t>debates</w:t>
      </w:r>
      <w:proofErr w:type="gramEnd"/>
      <w:r w:rsidRPr="57BEC146">
        <w:rPr>
          <w:rFonts w:ascii="Times New Roman" w:eastAsia="Times New Roman" w:hAnsi="Times New Roman" w:cs="Times New Roman"/>
          <w:sz w:val="24"/>
          <w:szCs w:val="24"/>
          <w:lang w:val="en-US"/>
        </w:rPr>
        <w:t xml:space="preserve"> permits unproductive debate to continue even while it stalls due to the failure to meet stasis. As participants surround the debaters, they hold the power to vote and remove the debater stalling the debate. However, since it relies on a majority vote, participants may not be voted out before any substantial discourse can begin. Since the debate pausing relies on the time running out or a majority vote, these strategies work to prevent arguments from proving or disproving a </w:t>
      </w:r>
      <w:proofErr w:type="gramStart"/>
      <w:r w:rsidRPr="57BEC146">
        <w:rPr>
          <w:rFonts w:ascii="Times New Roman" w:eastAsia="Times New Roman" w:hAnsi="Times New Roman" w:cs="Times New Roman"/>
          <w:sz w:val="24"/>
          <w:szCs w:val="24"/>
          <w:lang w:val="en-US"/>
        </w:rPr>
        <w:t>claim, and</w:t>
      </w:r>
      <w:proofErr w:type="gramEnd"/>
      <w:r w:rsidRPr="57BEC146">
        <w:rPr>
          <w:rFonts w:ascii="Times New Roman" w:eastAsia="Times New Roman" w:hAnsi="Times New Roman" w:cs="Times New Roman"/>
          <w:sz w:val="24"/>
          <w:szCs w:val="24"/>
          <w:lang w:val="en-US"/>
        </w:rPr>
        <w:t xml:space="preserve"> permitting the withstanding of a stalled debate. This is an interesting structural feature that allows debates to be </w:t>
      </w:r>
      <w:proofErr w:type="gramStart"/>
      <w:r w:rsidRPr="57BEC146">
        <w:rPr>
          <w:rFonts w:ascii="Times New Roman" w:eastAsia="Times New Roman" w:hAnsi="Times New Roman" w:cs="Times New Roman"/>
          <w:sz w:val="24"/>
          <w:szCs w:val="24"/>
          <w:lang w:val="en-US"/>
        </w:rPr>
        <w:t>unsuccessful, but</w:t>
      </w:r>
      <w:proofErr w:type="gramEnd"/>
      <w:r w:rsidRPr="57BEC146">
        <w:rPr>
          <w:rFonts w:ascii="Times New Roman" w:eastAsia="Times New Roman" w:hAnsi="Times New Roman" w:cs="Times New Roman"/>
          <w:sz w:val="24"/>
          <w:szCs w:val="24"/>
          <w:lang w:val="en-US"/>
        </w:rPr>
        <w:t xml:space="preserve"> simultaneously leaves a sense of forward momentum because the debate never stops as long as the timer has not run out and </w:t>
      </w:r>
      <w:proofErr w:type="gramStart"/>
      <w:r w:rsidRPr="57BEC146">
        <w:rPr>
          <w:rFonts w:ascii="Times New Roman" w:eastAsia="Times New Roman" w:hAnsi="Times New Roman" w:cs="Times New Roman"/>
          <w:sz w:val="24"/>
          <w:szCs w:val="24"/>
          <w:lang w:val="en-US"/>
        </w:rPr>
        <w:t>the majority of</w:t>
      </w:r>
      <w:proofErr w:type="gramEnd"/>
      <w:r w:rsidRPr="57BEC146">
        <w:rPr>
          <w:rFonts w:ascii="Times New Roman" w:eastAsia="Times New Roman" w:hAnsi="Times New Roman" w:cs="Times New Roman"/>
          <w:sz w:val="24"/>
          <w:szCs w:val="24"/>
          <w:lang w:val="en-US"/>
        </w:rPr>
        <w:t xml:space="preserve"> the participants have not raised their flags.</w:t>
      </w:r>
    </w:p>
    <w:p w14:paraId="77DF4D3E" w14:textId="77777777"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The repeated failure of stasis also leads to an unproductive debate situation in an impersonal, non-mediated debate relationship. Without a shared stasis, participants risk answering different questions and talking past one another rather than engaging the same claim. While the previous examples demonstrated how strategic stasis shifts can contribute to null debates, the importance of shared stasis extends beyond argument tactics. The ability to identify and maintain a common point of dispute becomes especially significant when considering how debate goals change across communicative contexts. In informal conversations, establishing shared stasis may lead to mutual understanding and persuasion between interlocutors. In mediated debates, however, participants may face competing incentives that prioritize audience perception over direct engagement with an opponent, altering the role that shared stasis plays in the interaction.</w:t>
      </w:r>
    </w:p>
    <w:p w14:paraId="77DF4D3F" w14:textId="475791DA"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lastRenderedPageBreak/>
        <w:t xml:space="preserve">Supplemental searching of other instructive YouTube videos that advise Christians how to approach Atheists included very similar tips to The Think Institute video, but many differed slightly in how they framed the end goal of the potential Christian and Atheist interaction to prepare for. The Think Institute’s advice of </w:t>
      </w:r>
      <w:proofErr w:type="spellStart"/>
      <w:r w:rsidRPr="57BEC146">
        <w:rPr>
          <w:rFonts w:ascii="Times New Roman" w:eastAsia="Times New Roman" w:hAnsi="Times New Roman" w:cs="Times New Roman"/>
          <w:sz w:val="24"/>
          <w:szCs w:val="24"/>
          <w:lang w:val="en-US"/>
        </w:rPr>
        <w:t>presuppositionalism</w:t>
      </w:r>
      <w:proofErr w:type="spellEnd"/>
      <w:r w:rsidRPr="57BEC146">
        <w:rPr>
          <w:rFonts w:ascii="Times New Roman" w:eastAsia="Times New Roman" w:hAnsi="Times New Roman" w:cs="Times New Roman"/>
          <w:sz w:val="24"/>
          <w:szCs w:val="24"/>
          <w:lang w:val="en-US"/>
        </w:rPr>
        <w:t xml:space="preserve"> and worldview foundations was specific for this online formal debate style, while the other video failed to specify the scenario of a formal mediated debate. Rather, it discussed how Christians should engage with Atheists in a more informal, unmediated, one-on-one conversation. In the video titled, “How should Christians Talk to Atheists,” by Impact Video Ministries, the Christian narrator describes a situation where he has a conversation with his Atheist uncle for a few hours, in which his uncle later deemed, “the </w:t>
      </w:r>
      <w:proofErr w:type="gramStart"/>
      <w:r w:rsidRPr="57BEC146">
        <w:rPr>
          <w:rFonts w:ascii="Times New Roman" w:eastAsia="Times New Roman" w:hAnsi="Times New Roman" w:cs="Times New Roman"/>
          <w:sz w:val="24"/>
          <w:szCs w:val="24"/>
          <w:lang w:val="en-US"/>
        </w:rPr>
        <w:t>most fair</w:t>
      </w:r>
      <w:proofErr w:type="gramEnd"/>
      <w:r w:rsidRPr="57BEC146">
        <w:rPr>
          <w:rFonts w:ascii="Times New Roman" w:eastAsia="Times New Roman" w:hAnsi="Times New Roman" w:cs="Times New Roman"/>
          <w:sz w:val="24"/>
          <w:szCs w:val="24"/>
          <w:lang w:val="en-US"/>
        </w:rPr>
        <w:t xml:space="preserve"> conversation that he’s had with a Christian.” (Impact Video Ministries, 2024, 0:53). Made in December 2024, the video </w:t>
      </w:r>
      <w:proofErr w:type="gramStart"/>
      <w:r w:rsidRPr="57BEC146">
        <w:rPr>
          <w:rFonts w:ascii="Times New Roman" w:eastAsia="Times New Roman" w:hAnsi="Times New Roman" w:cs="Times New Roman"/>
          <w:sz w:val="24"/>
          <w:szCs w:val="24"/>
          <w:lang w:val="en-US"/>
        </w:rPr>
        <w:t>has generated</w:t>
      </w:r>
      <w:proofErr w:type="gramEnd"/>
      <w:r w:rsidRPr="57BEC146">
        <w:rPr>
          <w:rFonts w:ascii="Times New Roman" w:eastAsia="Times New Roman" w:hAnsi="Times New Roman" w:cs="Times New Roman"/>
          <w:sz w:val="24"/>
          <w:szCs w:val="24"/>
          <w:lang w:val="en-US"/>
        </w:rPr>
        <w:t xml:space="preserve"> 175k views. Impact Video Ministries focuses on teaching Biblical truth through both animated whiteboard videos, creating discipleship and apologetic resources for Christians. In this </w:t>
      </w:r>
      <w:proofErr w:type="gramStart"/>
      <w:r w:rsidRPr="57BEC146">
        <w:rPr>
          <w:rFonts w:ascii="Times New Roman" w:eastAsia="Times New Roman" w:hAnsi="Times New Roman" w:cs="Times New Roman"/>
          <w:sz w:val="24"/>
          <w:szCs w:val="24"/>
          <w:lang w:val="en-US"/>
        </w:rPr>
        <w:t>particular video</w:t>
      </w:r>
      <w:proofErr w:type="gramEnd"/>
      <w:r w:rsidRPr="57BEC146">
        <w:rPr>
          <w:rFonts w:ascii="Times New Roman" w:eastAsia="Times New Roman" w:hAnsi="Times New Roman" w:cs="Times New Roman"/>
          <w:sz w:val="24"/>
          <w:szCs w:val="24"/>
          <w:lang w:val="en-US"/>
        </w:rPr>
        <w:t xml:space="preserve">, the narrator continues to critique Christians’ failure to listen to Atheists’ worldview understanding and emphasize how believers can do a better job of interacting with people who disagree with them through seven tips. He offers similar tips to The Think Institute video, along the lines of knowing that God will help guide the discussion. However, some advice differs. The last two pieces of advice from Impact Video Ministries were (1) “Try to lead them to the truth” and (2) “Remember that it’s the Gospel that saves” (Impact Video Ministries, 2024). The video explains that to lead Atheists to the truth, the Christian must answer their questions and to do so, they should first understand their heart, their beliefs, and their argument (Impact Video Ministries, 2024, 11:49-11:12). This structures the goal of the Christian’s informal interaction with Atheists as leading them to Christianity. Contrarily, when the debate format is mediated and in front of an </w:t>
      </w:r>
      <w:r w:rsidRPr="57BEC146">
        <w:rPr>
          <w:rFonts w:ascii="Times New Roman" w:eastAsia="Times New Roman" w:hAnsi="Times New Roman" w:cs="Times New Roman"/>
          <w:sz w:val="24"/>
          <w:szCs w:val="24"/>
          <w:lang w:val="en-US"/>
        </w:rPr>
        <w:lastRenderedPageBreak/>
        <w:t xml:space="preserve">audience, like the Think Institute suggests, the goal is to question your opponent to an extreme point in order to show the “complete incoherence” of their position, which “will serve the purpose of influencing the audience in showing the strength of my position and the weakness of my opponent's position” (The Think Institute, 2025, 28:11). This demonstrates how the difference in format changes who the strategy and debate rhetoric is targeted at: the opponent vs. the </w:t>
      </w:r>
      <w:proofErr w:type="gramStart"/>
      <w:r w:rsidRPr="57BEC146">
        <w:rPr>
          <w:rFonts w:ascii="Times New Roman" w:eastAsia="Times New Roman" w:hAnsi="Times New Roman" w:cs="Times New Roman"/>
          <w:sz w:val="24"/>
          <w:szCs w:val="24"/>
          <w:lang w:val="en-US"/>
        </w:rPr>
        <w:t>third party</w:t>
      </w:r>
      <w:proofErr w:type="gramEnd"/>
      <w:r w:rsidRPr="57BEC146">
        <w:rPr>
          <w:rFonts w:ascii="Times New Roman" w:eastAsia="Times New Roman" w:hAnsi="Times New Roman" w:cs="Times New Roman"/>
          <w:sz w:val="24"/>
          <w:szCs w:val="24"/>
          <w:lang w:val="en-US"/>
        </w:rPr>
        <w:t xml:space="preserve"> audience viewing the mediated debate.</w:t>
      </w:r>
    </w:p>
    <w:p w14:paraId="77DF4D40" w14:textId="77777777" w:rsidR="00941E53" w:rsidRDefault="003119B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most Christian participants relied on strategies that redirected discussion toward broader questions, one exchange complicates this pattern. One of the Christian debaters, Coley, steps up to debate O’Connor on the claim, “Jesus never claimed to be God” (Jubilee, 2025b). The debate includes Bible quotes and a back-and-forth exchange. At one point of the conversation, Coley asks, “What do you need in order to believe that Jesus is God?” (Jubilee, 2025b, 1:06:14). The exchange relayed: </w:t>
      </w:r>
    </w:p>
    <w:p w14:paraId="77DF4D41" w14:textId="645AE34A" w:rsidR="00941E53" w:rsidRDefault="003119BF" w:rsidP="57BEC146">
      <w:pPr>
        <w:spacing w:line="480" w:lineRule="auto"/>
        <w:ind w:left="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w:t>
      </w:r>
      <w:r w:rsidRPr="57BEC146">
        <w:rPr>
          <w:rFonts w:ascii="Times New Roman" w:eastAsia="Times New Roman" w:hAnsi="Times New Roman" w:cs="Times New Roman"/>
          <w:b/>
          <w:bCs/>
          <w:sz w:val="24"/>
          <w:szCs w:val="24"/>
          <w:lang w:val="en-US"/>
        </w:rPr>
        <w:t>COLEY</w:t>
      </w:r>
      <w:r w:rsidRPr="57BEC146">
        <w:rPr>
          <w:rFonts w:ascii="Times New Roman" w:eastAsia="Times New Roman" w:hAnsi="Times New Roman" w:cs="Times New Roman"/>
          <w:sz w:val="24"/>
          <w:szCs w:val="24"/>
          <w:lang w:val="en-US"/>
        </w:rPr>
        <w:t xml:space="preserve">: Well, I like the claim. I got to come at a little bit different approach because I think that the Gospel writers are claiming that Jesus is God, let's just go with Mark. As Mark starts, he talks about John the Baptist preparing the way for the Lord. What is your response for that, ensuing Jesus comes. </w:t>
      </w:r>
      <w:r w:rsidRPr="57BEC146">
        <w:rPr>
          <w:rFonts w:ascii="Times New Roman" w:eastAsia="Times New Roman" w:hAnsi="Times New Roman" w:cs="Times New Roman"/>
          <w:b/>
          <w:bCs/>
          <w:sz w:val="24"/>
          <w:szCs w:val="24"/>
          <w:lang w:val="en-US"/>
        </w:rPr>
        <w:t>O’CONNOR</w:t>
      </w:r>
      <w:r w:rsidRPr="57BEC146">
        <w:rPr>
          <w:rFonts w:ascii="Times New Roman" w:eastAsia="Times New Roman" w:hAnsi="Times New Roman" w:cs="Times New Roman"/>
          <w:sz w:val="24"/>
          <w:szCs w:val="24"/>
          <w:lang w:val="en-US"/>
        </w:rPr>
        <w:t xml:space="preserve">: I've no problem saying that Mark is intending to portray Jesus as God. It's not entirely clear, but I have no problem just granting that for the sake of this conversation. I think that the belief that Jesus is God is something that developed in early Christianity after Jesus died. I think there's nothing that Jesus said himself that can make us confidently say that he was walking around claiming to be God. </w:t>
      </w:r>
      <w:r w:rsidRPr="57BEC146">
        <w:rPr>
          <w:rFonts w:ascii="Times New Roman" w:eastAsia="Times New Roman" w:hAnsi="Times New Roman" w:cs="Times New Roman"/>
          <w:b/>
          <w:bCs/>
          <w:sz w:val="24"/>
          <w:szCs w:val="24"/>
          <w:lang w:val="en-US"/>
        </w:rPr>
        <w:t>COLEY</w:t>
      </w:r>
      <w:r w:rsidRPr="57BEC146">
        <w:rPr>
          <w:rFonts w:ascii="Times New Roman" w:eastAsia="Times New Roman" w:hAnsi="Times New Roman" w:cs="Times New Roman"/>
          <w:sz w:val="24"/>
          <w:szCs w:val="24"/>
          <w:lang w:val="en-US"/>
        </w:rPr>
        <w:t xml:space="preserve">: What do you need </w:t>
      </w:r>
      <w:proofErr w:type="gramStart"/>
      <w:r w:rsidRPr="57BEC146">
        <w:rPr>
          <w:rFonts w:ascii="Times New Roman" w:eastAsia="Times New Roman" w:hAnsi="Times New Roman" w:cs="Times New Roman"/>
          <w:sz w:val="24"/>
          <w:szCs w:val="24"/>
          <w:lang w:val="en-US"/>
        </w:rPr>
        <w:t>in order to</w:t>
      </w:r>
      <w:proofErr w:type="gramEnd"/>
      <w:r w:rsidRPr="57BEC146">
        <w:rPr>
          <w:rFonts w:ascii="Times New Roman" w:eastAsia="Times New Roman" w:hAnsi="Times New Roman" w:cs="Times New Roman"/>
          <w:sz w:val="24"/>
          <w:szCs w:val="24"/>
          <w:lang w:val="en-US"/>
        </w:rPr>
        <w:t xml:space="preserve"> believe that Jesus is God because even if we take kind of this development in the Gospels, we can go before that. Would you say </w:t>
      </w:r>
      <w:r w:rsidRPr="57BEC146">
        <w:rPr>
          <w:rFonts w:ascii="Times New Roman" w:eastAsia="Times New Roman" w:hAnsi="Times New Roman" w:cs="Times New Roman"/>
          <w:sz w:val="24"/>
          <w:szCs w:val="24"/>
          <w:lang w:val="en-US"/>
        </w:rPr>
        <w:lastRenderedPageBreak/>
        <w:t xml:space="preserve">Paul's letters like Philippians and Colossians, would you say they were written before the gospels?” (Jubilee, 2025b, 1:05:36). </w:t>
      </w:r>
    </w:p>
    <w:p w14:paraId="77DF4D42" w14:textId="77777777" w:rsidR="00941E53" w:rsidRDefault="003119BF" w:rsidP="57BEC146">
      <w:pPr>
        <w:spacing w:line="480" w:lineRule="auto"/>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This approach to the discussion seems to prioritize leading O’Connor to a convincing argument for a time when Jesus claimed to be God, as opposed to convincing the </w:t>
      </w:r>
      <w:proofErr w:type="gramStart"/>
      <w:r w:rsidRPr="57BEC146">
        <w:rPr>
          <w:rFonts w:ascii="Times New Roman" w:eastAsia="Times New Roman" w:hAnsi="Times New Roman" w:cs="Times New Roman"/>
          <w:sz w:val="24"/>
          <w:szCs w:val="24"/>
          <w:lang w:val="en-US"/>
        </w:rPr>
        <w:t>third party</w:t>
      </w:r>
      <w:proofErr w:type="gramEnd"/>
      <w:r w:rsidRPr="57BEC146">
        <w:rPr>
          <w:rFonts w:ascii="Times New Roman" w:eastAsia="Times New Roman" w:hAnsi="Times New Roman" w:cs="Times New Roman"/>
          <w:sz w:val="24"/>
          <w:szCs w:val="24"/>
          <w:lang w:val="en-US"/>
        </w:rPr>
        <w:t xml:space="preserve"> audience that his argument is incoherent. Coley’s question demonstrates an evangelistic approach to conversation with those who disagree as opposed to an “online debate” strategy. He even reiterates the question, emphasizing his desire to know what it exactly is that O’Connor would need to be convinced of Jesus claiming to be God. They discuss: </w:t>
      </w:r>
    </w:p>
    <w:p w14:paraId="77DF4D43" w14:textId="2751C49B" w:rsidR="00941E53" w:rsidRDefault="003119BF" w:rsidP="57BEC146">
      <w:pPr>
        <w:spacing w:line="480" w:lineRule="auto"/>
        <w:ind w:left="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w:t>
      </w:r>
      <w:r w:rsidRPr="57BEC146">
        <w:rPr>
          <w:rFonts w:ascii="Times New Roman" w:eastAsia="Times New Roman" w:hAnsi="Times New Roman" w:cs="Times New Roman"/>
          <w:b/>
          <w:bCs/>
          <w:sz w:val="24"/>
          <w:szCs w:val="24"/>
          <w:lang w:val="en-US"/>
        </w:rPr>
        <w:t>O’CONNOR</w:t>
      </w:r>
      <w:r w:rsidRPr="57BEC146">
        <w:rPr>
          <w:rFonts w:ascii="Times New Roman" w:eastAsia="Times New Roman" w:hAnsi="Times New Roman" w:cs="Times New Roman"/>
          <w:sz w:val="24"/>
          <w:szCs w:val="24"/>
          <w:lang w:val="en-US"/>
        </w:rPr>
        <w:t xml:space="preserve">: I also have no problem saying that Paul thought that Jesus was God. My assertion is that Jesus claims to be God. </w:t>
      </w:r>
      <w:r w:rsidRPr="57BEC146">
        <w:rPr>
          <w:rFonts w:ascii="Times New Roman" w:eastAsia="Times New Roman" w:hAnsi="Times New Roman" w:cs="Times New Roman"/>
          <w:b/>
          <w:bCs/>
          <w:sz w:val="24"/>
          <w:szCs w:val="24"/>
          <w:lang w:val="en-US"/>
        </w:rPr>
        <w:t>COLEY</w:t>
      </w:r>
      <w:r w:rsidRPr="57BEC146">
        <w:rPr>
          <w:rFonts w:ascii="Times New Roman" w:eastAsia="Times New Roman" w:hAnsi="Times New Roman" w:cs="Times New Roman"/>
          <w:sz w:val="24"/>
          <w:szCs w:val="24"/>
          <w:lang w:val="en-US"/>
        </w:rPr>
        <w:t xml:space="preserve">: That's </w:t>
      </w:r>
      <w:proofErr w:type="gramStart"/>
      <w:r w:rsidRPr="57BEC146">
        <w:rPr>
          <w:rFonts w:ascii="Times New Roman" w:eastAsia="Times New Roman" w:hAnsi="Times New Roman" w:cs="Times New Roman"/>
          <w:sz w:val="24"/>
          <w:szCs w:val="24"/>
          <w:lang w:val="en-US"/>
        </w:rPr>
        <w:t>actually super</w:t>
      </w:r>
      <w:proofErr w:type="gramEnd"/>
      <w:r w:rsidRPr="57BEC146">
        <w:rPr>
          <w:rFonts w:ascii="Times New Roman" w:eastAsia="Times New Roman" w:hAnsi="Times New Roman" w:cs="Times New Roman"/>
          <w:sz w:val="24"/>
          <w:szCs w:val="24"/>
          <w:lang w:val="en-US"/>
        </w:rPr>
        <w:t xml:space="preserve"> clarifying for me because then my question is, what piece of evidence do you now need </w:t>
      </w:r>
      <w:proofErr w:type="gramStart"/>
      <w:r w:rsidRPr="57BEC146">
        <w:rPr>
          <w:rFonts w:ascii="Times New Roman" w:eastAsia="Times New Roman" w:hAnsi="Times New Roman" w:cs="Times New Roman"/>
          <w:sz w:val="24"/>
          <w:szCs w:val="24"/>
          <w:lang w:val="en-US"/>
        </w:rPr>
        <w:t>in order to</w:t>
      </w:r>
      <w:proofErr w:type="gramEnd"/>
      <w:r w:rsidRPr="57BEC146">
        <w:rPr>
          <w:rFonts w:ascii="Times New Roman" w:eastAsia="Times New Roman" w:hAnsi="Times New Roman" w:cs="Times New Roman"/>
          <w:sz w:val="24"/>
          <w:szCs w:val="24"/>
          <w:lang w:val="en-US"/>
        </w:rPr>
        <w:t xml:space="preserve"> believe that Jesus claimed to be God? Like what is it for you that you would be like ‘you know what that convinces me?’ </w:t>
      </w:r>
      <w:r w:rsidRPr="57BEC146">
        <w:rPr>
          <w:rFonts w:ascii="Times New Roman" w:eastAsia="Times New Roman" w:hAnsi="Times New Roman" w:cs="Times New Roman"/>
          <w:b/>
          <w:bCs/>
          <w:sz w:val="24"/>
          <w:szCs w:val="24"/>
          <w:lang w:val="en-US"/>
        </w:rPr>
        <w:t>O’CONNOR</w:t>
      </w:r>
      <w:r w:rsidRPr="57BEC146">
        <w:rPr>
          <w:rFonts w:ascii="Times New Roman" w:eastAsia="Times New Roman" w:hAnsi="Times New Roman" w:cs="Times New Roman"/>
          <w:sz w:val="24"/>
          <w:szCs w:val="24"/>
          <w:lang w:val="en-US"/>
        </w:rPr>
        <w:t>: Jesus in his own words saying that I am God” (Jubilee, 2025b, 1:07:26).</w:t>
      </w:r>
    </w:p>
    <w:p w14:paraId="77DF4D44" w14:textId="0D8A0507" w:rsidR="00941E53" w:rsidRDefault="003119BF" w:rsidP="57BEC146">
      <w:pPr>
        <w:spacing w:line="480" w:lineRule="auto"/>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Coley’s priority on understanding O’Connor’s view of what he would find convincing as opposed to attacking and critiquing his view from a separate stasis, indicates his strategy more likely mirrors that of Christian apologetics in an informal conversational setting that is not mediated. Rather than attempting to expose contradictions within his opponent's worldview, Coley focused on understanding what evidence O'Connor would find persuasive. However, in the mediated debate format, this approach appears strategically disadvantaged. Coley is voted out shortly after attempting to clarify O'Connor's standards of evidence, suggesting that a conversational strategy aimed at understanding and persuading an interlocutor may be less effective in a format that’s primarily evaluated by a third-party audience. This kind of non-</w:t>
      </w:r>
      <w:r w:rsidRPr="57BEC146">
        <w:rPr>
          <w:rFonts w:ascii="Times New Roman" w:eastAsia="Times New Roman" w:hAnsi="Times New Roman" w:cs="Times New Roman"/>
          <w:sz w:val="24"/>
          <w:szCs w:val="24"/>
          <w:lang w:val="en-US"/>
        </w:rPr>
        <w:lastRenderedPageBreak/>
        <w:t xml:space="preserve">mediated debate strategy also only occurs this one time in the Jubilee videos, reinforcing the extent to which the mediated debate format influences the rhetoric and strategic approach the </w:t>
      </w:r>
      <w:r w:rsidR="005F1148" w:rsidRPr="57BEC146">
        <w:rPr>
          <w:rFonts w:ascii="Times New Roman" w:eastAsia="Times New Roman" w:hAnsi="Times New Roman" w:cs="Times New Roman"/>
          <w:sz w:val="24"/>
          <w:szCs w:val="24"/>
          <w:lang w:val="en-US"/>
        </w:rPr>
        <w:t>Christian</w:t>
      </w:r>
      <w:r w:rsidRPr="57BEC146">
        <w:rPr>
          <w:rFonts w:ascii="Times New Roman" w:eastAsia="Times New Roman" w:hAnsi="Times New Roman" w:cs="Times New Roman"/>
          <w:sz w:val="24"/>
          <w:szCs w:val="24"/>
          <w:lang w:val="en-US"/>
        </w:rPr>
        <w:t xml:space="preserve"> debater chooses to employ. As it’s intended for online consumption, the audience and goal completely shift from leading your opponent to the gospel to convincing the audience your opponent’s argument is incoherent. The format functions as a determining factor of whether the argument preparation is strategically uncivil or a genuine civil discussion that works to carry out the Christian mission.</w:t>
      </w:r>
    </w:p>
    <w:p w14:paraId="77DF4D45" w14:textId="3FEBADEC" w:rsidR="00941E53" w:rsidRDefault="003119BF" w:rsidP="57BEC14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Pr="57BEC146">
        <w:rPr>
          <w:rFonts w:ascii="Times New Roman" w:eastAsia="Times New Roman" w:hAnsi="Times New Roman" w:cs="Times New Roman"/>
          <w:sz w:val="24"/>
          <w:szCs w:val="24"/>
          <w:lang w:val="en-US"/>
        </w:rPr>
        <w:t>The prevalence of null debates raises questions about the effectiveness of the argumentation strategies recommended within Christian apologetics. Despite its endorsement by Ayala and Settecase, the effectiveness of the worldview, presuppositional, and misaligned response approaches seem to lull in mediated debate environments where opponents are unwilling to accept shifts in argumentative focus. As demonstrated throughout the analyzed debates, atheist participants frequently identified these shifts and actively refused to accept the redirection of the claim, preventing the Christian participant from establishing a new point of stasis. If the goal of these debates is meaningful engagement across disagreement, then apologetic strategies may require revision to better address claims on their own terms before transitioning to broader worldview critiques. Without establishing shared stasis, debates risk becoming exercises in rhetorical redirection rather than productive exchanges of ideas.</w:t>
      </w:r>
    </w:p>
    <w:p w14:paraId="77DF4D46" w14:textId="77777777" w:rsidR="00941E53" w:rsidRDefault="00941E53">
      <w:pPr>
        <w:spacing w:line="480" w:lineRule="auto"/>
        <w:rPr>
          <w:rFonts w:ascii="Times New Roman" w:eastAsia="Times New Roman" w:hAnsi="Times New Roman" w:cs="Times New Roman"/>
          <w:sz w:val="24"/>
          <w:szCs w:val="24"/>
        </w:rPr>
      </w:pPr>
    </w:p>
    <w:p w14:paraId="77DF4D47" w14:textId="4DB6C804" w:rsidR="00941E53" w:rsidRPr="0050054B" w:rsidRDefault="0085589E" w:rsidP="000D513B">
      <w:pPr>
        <w:pStyle w:val="Title"/>
        <w:spacing w:line="480" w:lineRule="auto"/>
        <w:rPr>
          <w:rFonts w:ascii="Times New Roman" w:eastAsia="Times New Roman" w:hAnsi="Times New Roman" w:cs="Times New Roman"/>
          <w:b/>
          <w:bCs/>
          <w:sz w:val="24"/>
          <w:szCs w:val="24"/>
        </w:rPr>
      </w:pPr>
      <w:bookmarkStart w:id="8" w:name="_p5thxehfzy9b"/>
      <w:bookmarkEnd w:id="8"/>
      <w:r w:rsidRPr="57BEC146">
        <w:rPr>
          <w:rFonts w:ascii="Times New Roman" w:eastAsia="Times New Roman" w:hAnsi="Times New Roman" w:cs="Times New Roman"/>
          <w:b/>
          <w:bCs/>
          <w:sz w:val="24"/>
          <w:szCs w:val="24"/>
        </w:rPr>
        <w:t>Online Moments and Future Research</w:t>
      </w:r>
    </w:p>
    <w:p w14:paraId="77DF4D48" w14:textId="6005BFEB" w:rsidR="00941E53" w:rsidRDefault="00A900EC"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Ju</w:t>
      </w:r>
      <w:r w:rsidR="001F3C4C" w:rsidRPr="57BEC146">
        <w:rPr>
          <w:rFonts w:ascii="Times New Roman" w:eastAsia="Times New Roman" w:hAnsi="Times New Roman" w:cs="Times New Roman"/>
          <w:sz w:val="24"/>
          <w:szCs w:val="24"/>
          <w:lang w:val="en-US"/>
        </w:rPr>
        <w:t>b</w:t>
      </w:r>
      <w:r w:rsidRPr="57BEC146">
        <w:rPr>
          <w:rFonts w:ascii="Times New Roman" w:eastAsia="Times New Roman" w:hAnsi="Times New Roman" w:cs="Times New Roman"/>
          <w:sz w:val="24"/>
          <w:szCs w:val="24"/>
          <w:lang w:val="en-US"/>
        </w:rPr>
        <w:t xml:space="preserve">ilee </w:t>
      </w:r>
      <w:r w:rsidR="001F3C4C" w:rsidRPr="57BEC146">
        <w:rPr>
          <w:rFonts w:ascii="Times New Roman" w:eastAsia="Times New Roman" w:hAnsi="Times New Roman" w:cs="Times New Roman"/>
          <w:sz w:val="24"/>
          <w:szCs w:val="24"/>
          <w:lang w:val="en-US"/>
        </w:rPr>
        <w:t xml:space="preserve">crafted these videos to be </w:t>
      </w:r>
      <w:r w:rsidR="003119BF" w:rsidRPr="57BEC146">
        <w:rPr>
          <w:rFonts w:ascii="Times New Roman" w:eastAsia="Times New Roman" w:hAnsi="Times New Roman" w:cs="Times New Roman"/>
          <w:sz w:val="24"/>
          <w:szCs w:val="24"/>
          <w:lang w:val="en-US"/>
        </w:rPr>
        <w:t>promoted, shared, and viewed digitally</w:t>
      </w:r>
      <w:r w:rsidR="001F3C4C" w:rsidRPr="57BEC146">
        <w:rPr>
          <w:rFonts w:ascii="Times New Roman" w:eastAsia="Times New Roman" w:hAnsi="Times New Roman" w:cs="Times New Roman"/>
          <w:sz w:val="24"/>
          <w:szCs w:val="24"/>
          <w:lang w:val="en-US"/>
        </w:rPr>
        <w:t xml:space="preserve">, which influences </w:t>
      </w:r>
      <w:r w:rsidR="007E0DA2" w:rsidRPr="57BEC146">
        <w:rPr>
          <w:rFonts w:ascii="Times New Roman" w:eastAsia="Times New Roman" w:hAnsi="Times New Roman" w:cs="Times New Roman"/>
          <w:sz w:val="24"/>
          <w:szCs w:val="24"/>
          <w:lang w:val="en-US"/>
        </w:rPr>
        <w:t xml:space="preserve">who is invited to debate and how </w:t>
      </w:r>
      <w:r w:rsidR="001F3C4C" w:rsidRPr="57BEC146">
        <w:rPr>
          <w:rFonts w:ascii="Times New Roman" w:eastAsia="Times New Roman" w:hAnsi="Times New Roman" w:cs="Times New Roman"/>
          <w:sz w:val="24"/>
          <w:szCs w:val="24"/>
          <w:lang w:val="en-US"/>
        </w:rPr>
        <w:t xml:space="preserve">the debates </w:t>
      </w:r>
      <w:r w:rsidR="00A82048" w:rsidRPr="57BEC146">
        <w:rPr>
          <w:rFonts w:ascii="Times New Roman" w:eastAsia="Times New Roman" w:hAnsi="Times New Roman" w:cs="Times New Roman"/>
          <w:sz w:val="24"/>
          <w:szCs w:val="24"/>
          <w:lang w:val="en-US"/>
        </w:rPr>
        <w:t>are formatted</w:t>
      </w:r>
      <w:r w:rsidR="003119BF" w:rsidRPr="57BEC146">
        <w:rPr>
          <w:rFonts w:ascii="Times New Roman" w:eastAsia="Times New Roman" w:hAnsi="Times New Roman" w:cs="Times New Roman"/>
          <w:sz w:val="24"/>
          <w:szCs w:val="24"/>
          <w:lang w:val="en-US"/>
        </w:rPr>
        <w:t xml:space="preserve">. Understanding the influence the debate’s mediated format has on the message and how the receiver perceives the </w:t>
      </w:r>
      <w:r w:rsidR="003119BF" w:rsidRPr="57BEC146">
        <w:rPr>
          <w:rFonts w:ascii="Times New Roman" w:eastAsia="Times New Roman" w:hAnsi="Times New Roman" w:cs="Times New Roman"/>
          <w:sz w:val="24"/>
          <w:szCs w:val="24"/>
          <w:lang w:val="en-US"/>
        </w:rPr>
        <w:lastRenderedPageBreak/>
        <w:t xml:space="preserve">speaker offers insight into understanding the consistent approach to defending claims through a misaligned response or restructuring of a claim to better defend Christianity. In these videos, all participants’ public </w:t>
      </w:r>
      <w:proofErr w:type="gramStart"/>
      <w:r w:rsidR="003119BF" w:rsidRPr="57BEC146">
        <w:rPr>
          <w:rFonts w:ascii="Times New Roman" w:eastAsia="Times New Roman" w:hAnsi="Times New Roman" w:cs="Times New Roman"/>
          <w:sz w:val="24"/>
          <w:szCs w:val="24"/>
          <w:lang w:val="en-US"/>
        </w:rPr>
        <w:t>image</w:t>
      </w:r>
      <w:proofErr w:type="gramEnd"/>
      <w:r w:rsidR="003119BF" w:rsidRPr="57BEC146">
        <w:rPr>
          <w:rFonts w:ascii="Times New Roman" w:eastAsia="Times New Roman" w:hAnsi="Times New Roman" w:cs="Times New Roman"/>
          <w:sz w:val="24"/>
          <w:szCs w:val="24"/>
          <w:lang w:val="en-US"/>
        </w:rPr>
        <w:t xml:space="preserve"> and general first impressions of their identity </w:t>
      </w:r>
      <w:proofErr w:type="gramStart"/>
      <w:r w:rsidR="003119BF" w:rsidRPr="57BEC146">
        <w:rPr>
          <w:rFonts w:ascii="Times New Roman" w:eastAsia="Times New Roman" w:hAnsi="Times New Roman" w:cs="Times New Roman"/>
          <w:sz w:val="24"/>
          <w:szCs w:val="24"/>
          <w:lang w:val="en-US"/>
        </w:rPr>
        <w:t>is</w:t>
      </w:r>
      <w:proofErr w:type="gramEnd"/>
      <w:r w:rsidR="003119BF" w:rsidRPr="57BEC146">
        <w:rPr>
          <w:rFonts w:ascii="Times New Roman" w:eastAsia="Times New Roman" w:hAnsi="Times New Roman" w:cs="Times New Roman"/>
          <w:sz w:val="24"/>
          <w:szCs w:val="24"/>
          <w:lang w:val="en-US"/>
        </w:rPr>
        <w:t xml:space="preserve"> blasted on the internet. Furthermore, when the right clip becomes posted and recirculated through social media, the internet serves as an infamous space for public ridicule and hate. This presents an additional risk for participants in the debate, as clips from these Jubilee videos are often recirculated on short form video platforms like TikTok and Instagram reels, increasing traction and overall perception of each participant. These clips are reduced to the victory moments where a celebrity participant is </w:t>
      </w:r>
      <w:proofErr w:type="gramStart"/>
      <w:r w:rsidR="003119BF" w:rsidRPr="57BEC146">
        <w:rPr>
          <w:rFonts w:ascii="Times New Roman" w:eastAsia="Times New Roman" w:hAnsi="Times New Roman" w:cs="Times New Roman"/>
          <w:sz w:val="24"/>
          <w:szCs w:val="24"/>
          <w:lang w:val="en-US"/>
        </w:rPr>
        <w:t>ridiculed</w:t>
      </w:r>
      <w:proofErr w:type="gramEnd"/>
      <w:r w:rsidR="003119BF" w:rsidRPr="57BEC146">
        <w:rPr>
          <w:rFonts w:ascii="Times New Roman" w:eastAsia="Times New Roman" w:hAnsi="Times New Roman" w:cs="Times New Roman"/>
          <w:sz w:val="24"/>
          <w:szCs w:val="24"/>
          <w:lang w:val="en-US"/>
        </w:rPr>
        <w:t xml:space="preserve"> or someone makes a good argument.</w:t>
      </w:r>
    </w:p>
    <w:p w14:paraId="77DF4D49" w14:textId="4BBB1DB4" w:rsidR="00941E53" w:rsidRDefault="003119BF" w:rsidP="57BEC146">
      <w:pPr>
        <w:spacing w:line="480" w:lineRule="auto"/>
        <w:ind w:firstLine="720"/>
      </w:pPr>
      <w:r w:rsidRPr="239F3A55">
        <w:rPr>
          <w:rFonts w:ascii="Times New Roman" w:eastAsia="Times New Roman" w:hAnsi="Times New Roman" w:cs="Times New Roman"/>
          <w:sz w:val="24"/>
          <w:szCs w:val="24"/>
          <w:lang w:val="en-US"/>
        </w:rPr>
        <w:t>Some of the most popular clips from Jubilee’s social media feature hostile disagreement or when participants raise their voices at each other. One Surrounded video called “Ben Shapiro vs. 25 Kamala Harris Voters” has generated 17 million views on YouTube but 24 million views on a TikTok post from Jubilee promoting the video. The social media post shows a 4</w:t>
      </w:r>
      <w:r w:rsidR="007E0DA2" w:rsidRPr="239F3A55">
        <w:rPr>
          <w:rFonts w:ascii="Times New Roman" w:eastAsia="Times New Roman" w:hAnsi="Times New Roman" w:cs="Times New Roman"/>
          <w:sz w:val="24"/>
          <w:szCs w:val="24"/>
          <w:lang w:val="en-US"/>
        </w:rPr>
        <w:t>-</w:t>
      </w:r>
      <w:r w:rsidRPr="239F3A55">
        <w:rPr>
          <w:rFonts w:ascii="Times New Roman" w:eastAsia="Times New Roman" w:hAnsi="Times New Roman" w:cs="Times New Roman"/>
          <w:sz w:val="24"/>
          <w:szCs w:val="24"/>
          <w:lang w:val="en-US"/>
        </w:rPr>
        <w:t>minute clip of one debate from the 100</w:t>
      </w:r>
      <w:r w:rsidR="007E0DA2" w:rsidRPr="239F3A55">
        <w:rPr>
          <w:rFonts w:ascii="Times New Roman" w:eastAsia="Times New Roman" w:hAnsi="Times New Roman" w:cs="Times New Roman"/>
          <w:sz w:val="24"/>
          <w:szCs w:val="24"/>
          <w:lang w:val="en-US"/>
        </w:rPr>
        <w:t>-</w:t>
      </w:r>
      <w:r w:rsidRPr="239F3A55">
        <w:rPr>
          <w:rFonts w:ascii="Times New Roman" w:eastAsia="Times New Roman" w:hAnsi="Times New Roman" w:cs="Times New Roman"/>
          <w:sz w:val="24"/>
          <w:szCs w:val="24"/>
          <w:lang w:val="en-US"/>
        </w:rPr>
        <w:t xml:space="preserve">minute YouTube video where a participant’s argumentation leaves Ben Shapiro </w:t>
      </w:r>
      <w:proofErr w:type="gramStart"/>
      <w:r w:rsidRPr="239F3A55">
        <w:rPr>
          <w:rFonts w:ascii="Times New Roman" w:eastAsia="Times New Roman" w:hAnsi="Times New Roman" w:cs="Times New Roman"/>
          <w:sz w:val="24"/>
          <w:szCs w:val="24"/>
          <w:lang w:val="en-US"/>
        </w:rPr>
        <w:t>pretty speechless</w:t>
      </w:r>
      <w:proofErr w:type="gramEnd"/>
      <w:r w:rsidRPr="239F3A55">
        <w:rPr>
          <w:rFonts w:ascii="Times New Roman" w:eastAsia="Times New Roman" w:hAnsi="Times New Roman" w:cs="Times New Roman"/>
          <w:sz w:val="24"/>
          <w:szCs w:val="24"/>
          <w:lang w:val="en-US"/>
        </w:rPr>
        <w:t xml:space="preserve">. Many promotional videos from Jubilee’s TikTok account only share the eruptive moments, which generates Jubilee lots of engagement, but showcases how the format fails to really “promote human connection” or encourage meaningful, productive debate conversations. Comments from the O’Connor and Peterson videos but also other Surrounded videos on their YouTube channel similarly criticize how the debaters that </w:t>
      </w:r>
      <w:proofErr w:type="gramStart"/>
      <w:r w:rsidRPr="239F3A55">
        <w:rPr>
          <w:rFonts w:ascii="Times New Roman" w:eastAsia="Times New Roman" w:hAnsi="Times New Roman" w:cs="Times New Roman"/>
          <w:sz w:val="24"/>
          <w:szCs w:val="24"/>
          <w:lang w:val="en-US"/>
        </w:rPr>
        <w:t>actually begin</w:t>
      </w:r>
      <w:proofErr w:type="gramEnd"/>
      <w:r w:rsidRPr="239F3A55">
        <w:rPr>
          <w:rFonts w:ascii="Times New Roman" w:eastAsia="Times New Roman" w:hAnsi="Times New Roman" w:cs="Times New Roman"/>
          <w:sz w:val="24"/>
          <w:szCs w:val="24"/>
          <w:lang w:val="en-US"/>
        </w:rPr>
        <w:t xml:space="preserve"> to have a coherent conversation and find a clash point are voted out before the dispute really evolves. In the video with Kirk, user @cathyallsup7731 commented, “As soon as a real conversation starts, the red flags come out” (@cathyallsup7731, 2024). User @user-lk3gn4dn9o commented on the video with O’Connor, “I love how the voting out is basically just being used to save them from </w:t>
      </w:r>
      <w:r w:rsidRPr="239F3A55">
        <w:rPr>
          <w:rFonts w:ascii="Times New Roman" w:eastAsia="Times New Roman" w:hAnsi="Times New Roman" w:cs="Times New Roman"/>
          <w:sz w:val="24"/>
          <w:szCs w:val="24"/>
          <w:lang w:val="en-US"/>
        </w:rPr>
        <w:lastRenderedPageBreak/>
        <w:t>getting destroyed by Alex” (@user-lk3gn4dn9o, 2026).</w:t>
      </w:r>
      <w:r w:rsidR="0D09A8B3" w:rsidRPr="239F3A55">
        <w:rPr>
          <w:rFonts w:ascii="Times New Roman" w:eastAsia="Times New Roman" w:hAnsi="Times New Roman" w:cs="Times New Roman"/>
          <w:sz w:val="24"/>
          <w:szCs w:val="24"/>
          <w:lang w:val="en-US"/>
        </w:rPr>
        <w:t xml:space="preserve"> These comments suggest that some viewers perceive a tension between Jubilee’s stated goal of promoting human connectio</w:t>
      </w:r>
      <w:r w:rsidR="56E8102F" w:rsidRPr="239F3A55">
        <w:rPr>
          <w:rFonts w:ascii="Times New Roman" w:eastAsia="Times New Roman" w:hAnsi="Times New Roman" w:cs="Times New Roman"/>
          <w:sz w:val="24"/>
          <w:szCs w:val="24"/>
          <w:lang w:val="en-US"/>
        </w:rPr>
        <w:t>n</w:t>
      </w:r>
      <w:r w:rsidR="0D09A8B3" w:rsidRPr="239F3A55">
        <w:rPr>
          <w:rFonts w:ascii="Times New Roman" w:eastAsia="Times New Roman" w:hAnsi="Times New Roman" w:cs="Times New Roman"/>
          <w:sz w:val="24"/>
          <w:szCs w:val="24"/>
          <w:lang w:val="en-US"/>
        </w:rPr>
        <w:t xml:space="preserve"> </w:t>
      </w:r>
      <w:r w:rsidR="2BA83F2D" w:rsidRPr="239F3A55">
        <w:rPr>
          <w:rFonts w:ascii="Times New Roman" w:eastAsia="Times New Roman" w:hAnsi="Times New Roman" w:cs="Times New Roman"/>
          <w:sz w:val="24"/>
          <w:szCs w:val="24"/>
          <w:lang w:val="en-US"/>
        </w:rPr>
        <w:t xml:space="preserve">and productive dialogue </w:t>
      </w:r>
      <w:r w:rsidR="40489C3D" w:rsidRPr="239F3A55">
        <w:rPr>
          <w:rFonts w:ascii="Times New Roman" w:eastAsia="Times New Roman" w:hAnsi="Times New Roman" w:cs="Times New Roman"/>
          <w:sz w:val="24"/>
          <w:szCs w:val="24"/>
          <w:lang w:val="en-US"/>
        </w:rPr>
        <w:t xml:space="preserve">with </w:t>
      </w:r>
      <w:r w:rsidR="0D09A8B3" w:rsidRPr="239F3A55">
        <w:rPr>
          <w:rFonts w:ascii="Times New Roman" w:eastAsia="Times New Roman" w:hAnsi="Times New Roman" w:cs="Times New Roman"/>
          <w:sz w:val="24"/>
          <w:szCs w:val="24"/>
          <w:lang w:val="en-US"/>
        </w:rPr>
        <w:t>the platform</w:t>
      </w:r>
      <w:r w:rsidR="02C4A56F" w:rsidRPr="239F3A55">
        <w:rPr>
          <w:rFonts w:ascii="Times New Roman" w:eastAsia="Times New Roman" w:hAnsi="Times New Roman" w:cs="Times New Roman"/>
          <w:sz w:val="24"/>
          <w:szCs w:val="24"/>
          <w:lang w:val="en-US"/>
        </w:rPr>
        <w:t xml:space="preserve">’s </w:t>
      </w:r>
      <w:r w:rsidR="36E1F8B2" w:rsidRPr="239F3A55">
        <w:rPr>
          <w:rFonts w:ascii="Times New Roman" w:eastAsia="Times New Roman" w:hAnsi="Times New Roman" w:cs="Times New Roman"/>
          <w:sz w:val="24"/>
          <w:szCs w:val="24"/>
          <w:lang w:val="en-US"/>
        </w:rPr>
        <w:t>format that seems to instead gain virality</w:t>
      </w:r>
      <w:r w:rsidR="0D09A8B3" w:rsidRPr="239F3A55">
        <w:rPr>
          <w:rFonts w:ascii="Times New Roman" w:eastAsia="Times New Roman" w:hAnsi="Times New Roman" w:cs="Times New Roman"/>
          <w:sz w:val="24"/>
          <w:szCs w:val="24"/>
          <w:lang w:val="en-US"/>
        </w:rPr>
        <w:t xml:space="preserve">. Future research could examine how debate clips are selected for recirculation across social media platforms and whether audiences engage differently with short-form promotional content than with the </w:t>
      </w:r>
      <w:r w:rsidR="05D97264" w:rsidRPr="239F3A55">
        <w:rPr>
          <w:rFonts w:ascii="Times New Roman" w:eastAsia="Times New Roman" w:hAnsi="Times New Roman" w:cs="Times New Roman"/>
          <w:sz w:val="24"/>
          <w:szCs w:val="24"/>
          <w:lang w:val="en-US"/>
        </w:rPr>
        <w:t xml:space="preserve">entire </w:t>
      </w:r>
      <w:r w:rsidR="0D09A8B3" w:rsidRPr="239F3A55">
        <w:rPr>
          <w:rFonts w:ascii="Times New Roman" w:eastAsia="Times New Roman" w:hAnsi="Times New Roman" w:cs="Times New Roman"/>
          <w:sz w:val="24"/>
          <w:szCs w:val="24"/>
          <w:lang w:val="en-US"/>
        </w:rPr>
        <w:t>debate</w:t>
      </w:r>
      <w:r w:rsidR="36298C73" w:rsidRPr="239F3A55">
        <w:rPr>
          <w:rFonts w:ascii="Times New Roman" w:eastAsia="Times New Roman" w:hAnsi="Times New Roman" w:cs="Times New Roman"/>
          <w:sz w:val="24"/>
          <w:szCs w:val="24"/>
          <w:lang w:val="en-US"/>
        </w:rPr>
        <w:t xml:space="preserve"> video</w:t>
      </w:r>
      <w:r w:rsidR="0D09A8B3" w:rsidRPr="239F3A55">
        <w:rPr>
          <w:rFonts w:ascii="Times New Roman" w:eastAsia="Times New Roman" w:hAnsi="Times New Roman" w:cs="Times New Roman"/>
          <w:sz w:val="24"/>
          <w:szCs w:val="24"/>
          <w:lang w:val="en-US"/>
        </w:rPr>
        <w:t>.</w:t>
      </w:r>
    </w:p>
    <w:p w14:paraId="77DF4D4A" w14:textId="77777777"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As the participants also go up to debate microcelebrities (Peterson and O’Connor) who are supposedly experienced defenders of their ideologies, the world’s perception of who they are is left on the line just by participating in the debate because of its “surrounded” structure. This also goes for the microcelebrities who have an internet image and reputation to sustain as well. However, as the structure of the debate includes these experienced microcelebrities who are familiar with the debate format, social media recirculation, and how the video will be used and promoted by Jubilee, it sets the debate up where the non-famous participants begin at a disadvantage. Any clip that supporters of O’Connor or Peterson or their fans reshare on the internet inadvertently works to make the opponent look bad. For example, a TikTok user with the username @nononsensespirtuality commended O’Connor’s performance, noting that he knew of and studied Scripture better than many of the Christian participants. She reposted some of the clips from the original YouTube video, reaching near 206,700 views and many comments critiquing Christianity and applauding O’Connor’s approach to debate. One comment reads, “Alex O’Connor is the brightest mind of his generation, and a lovely guy too” (@sackofham, 2025). Consequently, </w:t>
      </w:r>
      <w:proofErr w:type="gramStart"/>
      <w:r w:rsidRPr="57BEC146">
        <w:rPr>
          <w:rFonts w:ascii="Times New Roman" w:eastAsia="Times New Roman" w:hAnsi="Times New Roman" w:cs="Times New Roman"/>
          <w:sz w:val="24"/>
          <w:szCs w:val="24"/>
          <w:lang w:val="en-US"/>
        </w:rPr>
        <w:t>the celebrities</w:t>
      </w:r>
      <w:proofErr w:type="gramEnd"/>
      <w:r w:rsidRPr="57BEC146">
        <w:rPr>
          <w:rFonts w:ascii="Times New Roman" w:eastAsia="Times New Roman" w:hAnsi="Times New Roman" w:cs="Times New Roman"/>
          <w:sz w:val="24"/>
          <w:szCs w:val="24"/>
          <w:lang w:val="en-US"/>
        </w:rPr>
        <w:t xml:space="preserve"> are also used as marketing ploys and often highlighted in their promotional content. In many promotional clips of Surrounded videos on TikTok, the celebrity is ridiculed or appears to “lose” that specific debate. In the most viral Jubilee TikTok </w:t>
      </w:r>
      <w:r w:rsidRPr="57BEC146">
        <w:rPr>
          <w:rFonts w:ascii="Times New Roman" w:eastAsia="Times New Roman" w:hAnsi="Times New Roman" w:cs="Times New Roman"/>
          <w:sz w:val="24"/>
          <w:szCs w:val="24"/>
          <w:lang w:val="en-US"/>
        </w:rPr>
        <w:lastRenderedPageBreak/>
        <w:t xml:space="preserve">promoting the debate with Kirk, the clip shows a participant disagreeing with him, and when Kirk </w:t>
      </w:r>
      <w:proofErr w:type="gramStart"/>
      <w:r w:rsidRPr="57BEC146">
        <w:rPr>
          <w:rFonts w:ascii="Times New Roman" w:eastAsia="Times New Roman" w:hAnsi="Times New Roman" w:cs="Times New Roman"/>
          <w:sz w:val="24"/>
          <w:szCs w:val="24"/>
          <w:lang w:val="en-US"/>
        </w:rPr>
        <w:t>smiles</w:t>
      </w:r>
      <w:proofErr w:type="gramEnd"/>
      <w:r w:rsidRPr="57BEC146">
        <w:rPr>
          <w:rFonts w:ascii="Times New Roman" w:eastAsia="Times New Roman" w:hAnsi="Times New Roman" w:cs="Times New Roman"/>
          <w:sz w:val="24"/>
          <w:szCs w:val="24"/>
          <w:lang w:val="en-US"/>
        </w:rPr>
        <w:t xml:space="preserve"> she says, “</w:t>
      </w:r>
      <w:proofErr w:type="spellStart"/>
      <w:r w:rsidRPr="57BEC146">
        <w:rPr>
          <w:rFonts w:ascii="Times New Roman" w:eastAsia="Times New Roman" w:hAnsi="Times New Roman" w:cs="Times New Roman"/>
          <w:sz w:val="24"/>
          <w:szCs w:val="24"/>
          <w:lang w:val="en-US"/>
        </w:rPr>
        <w:t>ew</w:t>
      </w:r>
      <w:proofErr w:type="spellEnd"/>
      <w:r w:rsidRPr="57BEC146">
        <w:rPr>
          <w:rFonts w:ascii="Times New Roman" w:eastAsia="Times New Roman" w:hAnsi="Times New Roman" w:cs="Times New Roman"/>
          <w:sz w:val="24"/>
          <w:szCs w:val="24"/>
          <w:lang w:val="en-US"/>
        </w:rPr>
        <w:t xml:space="preserve">, his smile is creepy” (@Jubilee, 2024). Ultimately, Jubilee’s </w:t>
      </w:r>
      <w:proofErr w:type="gramStart"/>
      <w:r w:rsidRPr="57BEC146">
        <w:rPr>
          <w:rFonts w:ascii="Times New Roman" w:eastAsia="Times New Roman" w:hAnsi="Times New Roman" w:cs="Times New Roman"/>
          <w:sz w:val="24"/>
          <w:szCs w:val="24"/>
          <w:lang w:val="en-US"/>
        </w:rPr>
        <w:t>edit</w:t>
      </w:r>
      <w:proofErr w:type="gramEnd"/>
      <w:r w:rsidRPr="57BEC146">
        <w:rPr>
          <w:rFonts w:ascii="Times New Roman" w:eastAsia="Times New Roman" w:hAnsi="Times New Roman" w:cs="Times New Roman"/>
          <w:sz w:val="24"/>
          <w:szCs w:val="24"/>
          <w:lang w:val="en-US"/>
        </w:rPr>
        <w:t xml:space="preserve"> and recirculation of the debates heavily </w:t>
      </w:r>
      <w:proofErr w:type="gramStart"/>
      <w:r w:rsidRPr="57BEC146">
        <w:rPr>
          <w:rFonts w:ascii="Times New Roman" w:eastAsia="Times New Roman" w:hAnsi="Times New Roman" w:cs="Times New Roman"/>
          <w:sz w:val="24"/>
          <w:szCs w:val="24"/>
          <w:lang w:val="en-US"/>
        </w:rPr>
        <w:t>influences</w:t>
      </w:r>
      <w:proofErr w:type="gramEnd"/>
      <w:r w:rsidRPr="57BEC146">
        <w:rPr>
          <w:rFonts w:ascii="Times New Roman" w:eastAsia="Times New Roman" w:hAnsi="Times New Roman" w:cs="Times New Roman"/>
          <w:sz w:val="24"/>
          <w:szCs w:val="24"/>
          <w:lang w:val="en-US"/>
        </w:rPr>
        <w:t xml:space="preserve"> how the message is received by the wider audience. The celebrities have the slight advantage of familiarity with this editing manipulation but are disadvantaged in how Jubilee uses their public image to promote engagement and viewership.</w:t>
      </w:r>
    </w:p>
    <w:p w14:paraId="77DF4D4B" w14:textId="77777777" w:rsidR="00941E53" w:rsidRDefault="003119BF" w:rsidP="57BEC146">
      <w:pPr>
        <w:spacing w:line="480" w:lineRule="auto"/>
        <w:ind w:firstLine="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As a result, additional research following this analysis should evaluate the effectiveness of the “surrounded” debate format itself. While Jubilee Media frames these debates as opportunities for dialogue and to “promote human connection,” further study is needed to determine whether the format encourages productive engagement or primarily incentivizes performance. The Jubilee Surrounded series currently has 42 videos covering a range of debate topics, and while this increasingly popular video style certainly provides social media entertainment pleasing millions of viewers, to what extent is the approach doing good in terms of dispelling information? Furthermore, supplemental study should examine how the recirculation of these mediated debates across social media platforms shapes audience interpretation and engagement. </w:t>
      </w:r>
      <w:proofErr w:type="gramStart"/>
      <w:r w:rsidRPr="57BEC146">
        <w:rPr>
          <w:rFonts w:ascii="Times New Roman" w:eastAsia="Times New Roman" w:hAnsi="Times New Roman" w:cs="Times New Roman"/>
          <w:sz w:val="24"/>
          <w:szCs w:val="24"/>
          <w:lang w:val="en-US"/>
        </w:rPr>
        <w:t>Particular attention</w:t>
      </w:r>
      <w:proofErr w:type="gramEnd"/>
      <w:r w:rsidRPr="57BEC146">
        <w:rPr>
          <w:rFonts w:ascii="Times New Roman" w:eastAsia="Times New Roman" w:hAnsi="Times New Roman" w:cs="Times New Roman"/>
          <w:sz w:val="24"/>
          <w:szCs w:val="24"/>
          <w:lang w:val="en-US"/>
        </w:rPr>
        <w:t xml:space="preserve"> should be given to the role of “sound bites” in long-form social media videos into short-form social media clips and how they influence viewers to consume the original content, such as the promotion of long-form YouTube debates through short-form social media platforms such as TikTok.</w:t>
      </w:r>
    </w:p>
    <w:p w14:paraId="4599CD40" w14:textId="77777777" w:rsidR="000D513B" w:rsidRDefault="000D513B" w:rsidP="000D513B">
      <w:pPr>
        <w:spacing w:line="480" w:lineRule="auto"/>
        <w:rPr>
          <w:rFonts w:ascii="Times New Roman" w:eastAsia="Times New Roman" w:hAnsi="Times New Roman" w:cs="Times New Roman"/>
          <w:b/>
          <w:bCs/>
          <w:sz w:val="24"/>
          <w:szCs w:val="24"/>
        </w:rPr>
      </w:pPr>
    </w:p>
    <w:p w14:paraId="388BA41C" w14:textId="43D7B725" w:rsidR="001B53F0" w:rsidRPr="0050054B" w:rsidRDefault="000D513B" w:rsidP="57BEC146">
      <w:pPr>
        <w:spacing w:line="480" w:lineRule="auto"/>
        <w:rPr>
          <w:rFonts w:ascii="Times New Roman" w:eastAsia="Times New Roman" w:hAnsi="Times New Roman" w:cs="Times New Roman"/>
          <w:b/>
          <w:bCs/>
          <w:sz w:val="24"/>
          <w:szCs w:val="24"/>
        </w:rPr>
      </w:pPr>
      <w:r w:rsidRPr="57BEC146">
        <w:rPr>
          <w:rFonts w:ascii="Times New Roman" w:eastAsia="Times New Roman" w:hAnsi="Times New Roman" w:cs="Times New Roman"/>
          <w:b/>
          <w:bCs/>
          <w:sz w:val="24"/>
          <w:szCs w:val="24"/>
        </w:rPr>
        <w:t>Conclusion</w:t>
      </w:r>
    </w:p>
    <w:p w14:paraId="77DF4D4C" w14:textId="77777777" w:rsidR="00941E53" w:rsidRDefault="003119BF" w:rsidP="57BEC146">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ab/>
      </w:r>
      <w:r w:rsidRPr="57BEC146">
        <w:rPr>
          <w:rFonts w:ascii="Times New Roman" w:eastAsia="Times New Roman" w:hAnsi="Times New Roman" w:cs="Times New Roman"/>
          <w:sz w:val="24"/>
          <w:szCs w:val="24"/>
          <w:lang w:val="en-US"/>
        </w:rPr>
        <w:t xml:space="preserve">In summary, this study demonstrates that Christian participants in Jubilee’s mediated debates frequently employ argumentation strategies rooted in broader norms of contemporary </w:t>
      </w:r>
      <w:r w:rsidRPr="57BEC146">
        <w:rPr>
          <w:rFonts w:ascii="Times New Roman" w:eastAsia="Times New Roman" w:hAnsi="Times New Roman" w:cs="Times New Roman"/>
          <w:sz w:val="24"/>
          <w:szCs w:val="24"/>
          <w:lang w:val="en-US"/>
        </w:rPr>
        <w:lastRenderedPageBreak/>
        <w:t xml:space="preserve">online apologetics, particularly worldview questioning and presuppositional approaches that redirect discussion toward foundational assumptions. Rather than responding directly to an opponent’s specific claim, Christian debaters often shifted the conversation toward general foundational questions </w:t>
      </w:r>
      <w:proofErr w:type="gramStart"/>
      <w:r w:rsidRPr="57BEC146">
        <w:rPr>
          <w:rFonts w:ascii="Times New Roman" w:eastAsia="Times New Roman" w:hAnsi="Times New Roman" w:cs="Times New Roman"/>
          <w:sz w:val="24"/>
          <w:szCs w:val="24"/>
          <w:lang w:val="en-US"/>
        </w:rPr>
        <w:t>in an effort to</w:t>
      </w:r>
      <w:proofErr w:type="gramEnd"/>
      <w:r w:rsidRPr="57BEC146">
        <w:rPr>
          <w:rFonts w:ascii="Times New Roman" w:eastAsia="Times New Roman" w:hAnsi="Times New Roman" w:cs="Times New Roman"/>
          <w:sz w:val="24"/>
          <w:szCs w:val="24"/>
          <w:lang w:val="en-US"/>
        </w:rPr>
        <w:t xml:space="preserve"> expose perceived tensions within an Atheist worldview. While these strategies align with advice found in online apologetic instruction, atheist participants frequently recognized and resisted these shifts, resulting in a failure to establish stasis and producing debates that often became unproductive. The analysis also suggests that these rhetorical choices are shaped by the mediated nature of the debate format itself. Because participants perform before a distributed online audience rather than solely for their interlocutor, success becomes tied to demonstrating the weakness of an opponent’s position rather than reaching mutual understanding. As Christian and Atheist debates continue to circulate as online entertainment and social media content, understanding how mediation influences argumentation provides insight into the ways religious disagreement is increasingly performed and consumed in digital spaces.</w:t>
      </w:r>
    </w:p>
    <w:p w14:paraId="77DF4D4D" w14:textId="77777777" w:rsidR="00941E53" w:rsidRDefault="00941E53">
      <w:pPr>
        <w:spacing w:line="480" w:lineRule="auto"/>
        <w:rPr>
          <w:rFonts w:ascii="Times New Roman" w:eastAsia="Times New Roman" w:hAnsi="Times New Roman" w:cs="Times New Roman"/>
          <w:sz w:val="24"/>
          <w:szCs w:val="24"/>
        </w:rPr>
      </w:pPr>
    </w:p>
    <w:p w14:paraId="77DF4D4E" w14:textId="77777777" w:rsidR="00941E53" w:rsidRDefault="00941E53">
      <w:pPr>
        <w:spacing w:line="480" w:lineRule="auto"/>
        <w:rPr>
          <w:rFonts w:ascii="Times New Roman" w:eastAsia="Times New Roman" w:hAnsi="Times New Roman" w:cs="Times New Roman"/>
          <w:sz w:val="24"/>
          <w:szCs w:val="24"/>
        </w:rPr>
      </w:pPr>
    </w:p>
    <w:p w14:paraId="77DF4D4F" w14:textId="77777777" w:rsidR="00941E53" w:rsidRDefault="00941E53">
      <w:pPr>
        <w:spacing w:line="480" w:lineRule="auto"/>
        <w:rPr>
          <w:rFonts w:ascii="Times New Roman" w:eastAsia="Times New Roman" w:hAnsi="Times New Roman" w:cs="Times New Roman"/>
          <w:sz w:val="24"/>
          <w:szCs w:val="24"/>
        </w:rPr>
      </w:pPr>
    </w:p>
    <w:p w14:paraId="77DF4D50" w14:textId="77777777" w:rsidR="00941E53" w:rsidRDefault="00941E53">
      <w:pPr>
        <w:spacing w:line="480" w:lineRule="auto"/>
        <w:rPr>
          <w:rFonts w:ascii="Times New Roman" w:eastAsia="Times New Roman" w:hAnsi="Times New Roman" w:cs="Times New Roman"/>
          <w:sz w:val="24"/>
          <w:szCs w:val="24"/>
        </w:rPr>
      </w:pPr>
    </w:p>
    <w:p w14:paraId="77DF4D51" w14:textId="77777777" w:rsidR="00941E53" w:rsidRDefault="00941E53">
      <w:pPr>
        <w:spacing w:line="480" w:lineRule="auto"/>
        <w:rPr>
          <w:rFonts w:ascii="Times New Roman" w:eastAsia="Times New Roman" w:hAnsi="Times New Roman" w:cs="Times New Roman"/>
          <w:sz w:val="24"/>
          <w:szCs w:val="24"/>
        </w:rPr>
      </w:pPr>
    </w:p>
    <w:p w14:paraId="77DF4D52" w14:textId="77777777" w:rsidR="00941E53" w:rsidRDefault="00941E53">
      <w:pPr>
        <w:spacing w:line="480" w:lineRule="auto"/>
        <w:rPr>
          <w:rFonts w:ascii="Times New Roman" w:eastAsia="Times New Roman" w:hAnsi="Times New Roman" w:cs="Times New Roman"/>
          <w:sz w:val="24"/>
          <w:szCs w:val="24"/>
        </w:rPr>
      </w:pPr>
    </w:p>
    <w:p w14:paraId="77DF4D53" w14:textId="77777777" w:rsidR="00941E53" w:rsidRDefault="00941E53">
      <w:pPr>
        <w:spacing w:line="480" w:lineRule="auto"/>
        <w:rPr>
          <w:rFonts w:ascii="Times New Roman" w:eastAsia="Times New Roman" w:hAnsi="Times New Roman" w:cs="Times New Roman"/>
          <w:sz w:val="24"/>
          <w:szCs w:val="24"/>
        </w:rPr>
      </w:pPr>
    </w:p>
    <w:p w14:paraId="77DF4D54" w14:textId="77777777" w:rsidR="00941E53" w:rsidRDefault="00941E53">
      <w:pPr>
        <w:spacing w:line="480" w:lineRule="auto"/>
        <w:rPr>
          <w:rFonts w:ascii="Times New Roman" w:eastAsia="Times New Roman" w:hAnsi="Times New Roman" w:cs="Times New Roman"/>
          <w:sz w:val="24"/>
          <w:szCs w:val="24"/>
        </w:rPr>
      </w:pPr>
    </w:p>
    <w:p w14:paraId="77DF4D55" w14:textId="77777777" w:rsidR="00941E53" w:rsidRDefault="00941E53">
      <w:pPr>
        <w:spacing w:line="480" w:lineRule="auto"/>
        <w:rPr>
          <w:rFonts w:ascii="Times New Roman" w:eastAsia="Times New Roman" w:hAnsi="Times New Roman" w:cs="Times New Roman"/>
          <w:sz w:val="24"/>
          <w:szCs w:val="24"/>
        </w:rPr>
      </w:pPr>
    </w:p>
    <w:p w14:paraId="77DF4D56" w14:textId="77777777" w:rsidR="00941E53" w:rsidRDefault="00941E53">
      <w:pPr>
        <w:spacing w:line="480" w:lineRule="auto"/>
        <w:rPr>
          <w:rFonts w:ascii="Times New Roman" w:eastAsia="Times New Roman" w:hAnsi="Times New Roman" w:cs="Times New Roman"/>
          <w:sz w:val="24"/>
          <w:szCs w:val="24"/>
        </w:rPr>
      </w:pPr>
    </w:p>
    <w:p w14:paraId="2F0497C0" w14:textId="1BA7FDBC" w:rsidR="239F3A55" w:rsidRDefault="239F3A55" w:rsidP="239F3A55">
      <w:pPr>
        <w:spacing w:line="480" w:lineRule="auto"/>
        <w:rPr>
          <w:rFonts w:ascii="Times New Roman" w:eastAsia="Times New Roman" w:hAnsi="Times New Roman" w:cs="Times New Roman"/>
          <w:sz w:val="24"/>
          <w:szCs w:val="24"/>
        </w:rPr>
      </w:pPr>
    </w:p>
    <w:p w14:paraId="55F82EFB" w14:textId="14256AB2" w:rsidR="239F3A55" w:rsidRDefault="239F3A55" w:rsidP="239F3A55">
      <w:pPr>
        <w:spacing w:line="480" w:lineRule="auto"/>
        <w:rPr>
          <w:rFonts w:ascii="Times New Roman" w:eastAsia="Times New Roman" w:hAnsi="Times New Roman" w:cs="Times New Roman"/>
          <w:sz w:val="24"/>
          <w:szCs w:val="24"/>
        </w:rPr>
      </w:pPr>
    </w:p>
    <w:p w14:paraId="50759CB6" w14:textId="518269EF" w:rsidR="239F3A55" w:rsidRDefault="239F3A55" w:rsidP="239F3A55">
      <w:pPr>
        <w:spacing w:line="480" w:lineRule="auto"/>
        <w:rPr>
          <w:rFonts w:ascii="Times New Roman" w:eastAsia="Times New Roman" w:hAnsi="Times New Roman" w:cs="Times New Roman"/>
          <w:sz w:val="24"/>
          <w:szCs w:val="24"/>
        </w:rPr>
      </w:pPr>
    </w:p>
    <w:p w14:paraId="4427B35B" w14:textId="3051DB64" w:rsidR="239F3A55" w:rsidRDefault="239F3A55" w:rsidP="239F3A55">
      <w:pPr>
        <w:spacing w:line="480" w:lineRule="auto"/>
        <w:rPr>
          <w:rFonts w:ascii="Times New Roman" w:eastAsia="Times New Roman" w:hAnsi="Times New Roman" w:cs="Times New Roman"/>
          <w:sz w:val="24"/>
          <w:szCs w:val="24"/>
        </w:rPr>
      </w:pPr>
    </w:p>
    <w:p w14:paraId="77C8B0F5" w14:textId="5093475E" w:rsidR="239F3A55" w:rsidRDefault="239F3A55" w:rsidP="239F3A55">
      <w:pPr>
        <w:spacing w:line="480" w:lineRule="auto"/>
        <w:rPr>
          <w:rFonts w:ascii="Times New Roman" w:eastAsia="Times New Roman" w:hAnsi="Times New Roman" w:cs="Times New Roman"/>
          <w:sz w:val="24"/>
          <w:szCs w:val="24"/>
        </w:rPr>
      </w:pPr>
    </w:p>
    <w:p w14:paraId="7838045E" w14:textId="79BF54DF" w:rsidR="239F3A55" w:rsidRDefault="239F3A55" w:rsidP="239F3A55">
      <w:pPr>
        <w:spacing w:line="480" w:lineRule="auto"/>
        <w:rPr>
          <w:rFonts w:ascii="Times New Roman" w:eastAsia="Times New Roman" w:hAnsi="Times New Roman" w:cs="Times New Roman"/>
          <w:sz w:val="24"/>
          <w:szCs w:val="24"/>
        </w:rPr>
      </w:pPr>
    </w:p>
    <w:p w14:paraId="77DF4D57" w14:textId="77777777" w:rsidR="00941E53" w:rsidRDefault="00941E53">
      <w:pPr>
        <w:spacing w:line="480" w:lineRule="auto"/>
        <w:rPr>
          <w:rFonts w:ascii="Times New Roman" w:eastAsia="Times New Roman" w:hAnsi="Times New Roman" w:cs="Times New Roman"/>
          <w:sz w:val="24"/>
          <w:szCs w:val="24"/>
        </w:rPr>
      </w:pPr>
    </w:p>
    <w:p w14:paraId="77DF4D62" w14:textId="6BC05411" w:rsidR="00941E53" w:rsidRPr="000D513B" w:rsidRDefault="00366D27" w:rsidP="57BEC146">
      <w:pPr>
        <w:spacing w:line="480" w:lineRule="auto"/>
        <w:rPr>
          <w:rFonts w:ascii="Times New Roman" w:eastAsia="Times New Roman" w:hAnsi="Times New Roman" w:cs="Times New Roman"/>
          <w:b/>
          <w:bCs/>
          <w:sz w:val="24"/>
          <w:szCs w:val="24"/>
        </w:rPr>
      </w:pPr>
      <w:r w:rsidRPr="57BEC146">
        <w:rPr>
          <w:rFonts w:ascii="Times New Roman" w:eastAsia="Times New Roman" w:hAnsi="Times New Roman" w:cs="Times New Roman"/>
          <w:b/>
          <w:bCs/>
          <w:sz w:val="24"/>
          <w:szCs w:val="24"/>
        </w:rPr>
        <w:t>References</w:t>
      </w:r>
    </w:p>
    <w:p w14:paraId="77DF4D63" w14:textId="77777777" w:rsidR="00941E53" w:rsidRDefault="003119BF" w:rsidP="57BEC146">
      <w:pPr>
        <w:spacing w:before="240" w:after="240" w:line="480" w:lineRule="auto"/>
        <w:ind w:left="720" w:hanging="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ABC-Clio Information Services., &amp; Hinck, E. A. (2019). </w:t>
      </w:r>
      <w:r w:rsidRPr="57BEC146">
        <w:rPr>
          <w:rFonts w:ascii="Times New Roman" w:eastAsia="Times New Roman" w:hAnsi="Times New Roman" w:cs="Times New Roman"/>
          <w:i/>
          <w:iCs/>
          <w:sz w:val="24"/>
          <w:szCs w:val="24"/>
          <w:lang w:val="en-US"/>
        </w:rPr>
        <w:t>Televised presidential debates in a changing media environment</w:t>
      </w:r>
      <w:r w:rsidRPr="57BEC146">
        <w:rPr>
          <w:rFonts w:ascii="Times New Roman" w:eastAsia="Times New Roman" w:hAnsi="Times New Roman" w:cs="Times New Roman"/>
          <w:sz w:val="24"/>
          <w:szCs w:val="24"/>
          <w:lang w:val="en-US"/>
        </w:rPr>
        <w:t xml:space="preserve"> (E. A. Hinck, Ed.). Praeger, An Imprint of ABC-CLIO, LLC.</w:t>
      </w:r>
    </w:p>
    <w:p w14:paraId="77DF4D64" w14:textId="13E38209" w:rsidR="00941E53" w:rsidRDefault="003119BF">
      <w:pPr>
        <w:spacing w:before="240" w:after="240" w:line="480" w:lineRule="auto"/>
        <w:ind w:left="720" w:hanging="720"/>
        <w:rPr>
          <w:rFonts w:ascii="Times New Roman" w:eastAsia="Times New Roman" w:hAnsi="Times New Roman" w:cs="Times New Roman"/>
          <w:sz w:val="24"/>
          <w:szCs w:val="24"/>
        </w:rPr>
      </w:pPr>
      <w:r w:rsidRPr="57BEC146">
        <w:rPr>
          <w:rFonts w:ascii="Times New Roman" w:eastAsia="Times New Roman" w:hAnsi="Times New Roman" w:cs="Times New Roman"/>
          <w:sz w:val="24"/>
          <w:szCs w:val="24"/>
        </w:rPr>
        <w:t>Annenberg Debate Reform Working Group (2015)</w:t>
      </w:r>
      <w:r w:rsidR="00366D27" w:rsidRPr="57BEC146">
        <w:rPr>
          <w:rFonts w:ascii="Times New Roman" w:eastAsia="Times New Roman" w:hAnsi="Times New Roman" w:cs="Times New Roman"/>
          <w:sz w:val="24"/>
          <w:szCs w:val="24"/>
        </w:rPr>
        <w:t>.</w:t>
      </w:r>
      <w:r w:rsidRPr="57BEC146">
        <w:rPr>
          <w:rFonts w:ascii="Times New Roman" w:eastAsia="Times New Roman" w:hAnsi="Times New Roman" w:cs="Times New Roman"/>
          <w:sz w:val="24"/>
          <w:szCs w:val="24"/>
        </w:rPr>
        <w:t xml:space="preserve"> </w:t>
      </w:r>
      <w:r w:rsidRPr="57BEC146">
        <w:rPr>
          <w:rFonts w:ascii="Times New Roman" w:eastAsia="Times New Roman" w:hAnsi="Times New Roman" w:cs="Times New Roman"/>
          <w:i/>
          <w:iCs/>
          <w:sz w:val="24"/>
          <w:szCs w:val="24"/>
        </w:rPr>
        <w:t>Democratizing the Debates: A Report of the Annenberg Working Group on Presidential Campaign Debate Reform</w:t>
      </w:r>
      <w:r w:rsidRPr="57BEC146">
        <w:rPr>
          <w:rFonts w:ascii="Times New Roman" w:eastAsia="Times New Roman" w:hAnsi="Times New Roman" w:cs="Times New Roman"/>
          <w:sz w:val="24"/>
          <w:szCs w:val="24"/>
        </w:rPr>
        <w:t>. Philadelphia: Annenberg Public Policy Center of the University of Pennsylvania.</w:t>
      </w:r>
    </w:p>
    <w:p w14:paraId="77DF4D65" w14:textId="77777777" w:rsidR="00941E53" w:rsidRDefault="003119BF">
      <w:pPr>
        <w:spacing w:before="240" w:after="240" w:line="48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Ayala, E. (2020). </w:t>
      </w:r>
      <w:r>
        <w:rPr>
          <w:rFonts w:ascii="Times New Roman" w:eastAsia="Times New Roman" w:hAnsi="Times New Roman" w:cs="Times New Roman"/>
          <w:i/>
          <w:iCs/>
          <w:sz w:val="24"/>
          <w:szCs w:val="24"/>
        </w:rPr>
        <w:t>Revealed Apologetics</w:t>
      </w:r>
      <w:r>
        <w:rPr>
          <w:rFonts w:ascii="Times New Roman" w:eastAsia="Times New Roman" w:hAnsi="Times New Roman" w:cs="Times New Roman"/>
          <w:sz w:val="24"/>
          <w:szCs w:val="24"/>
        </w:rPr>
        <w:t>.</w:t>
      </w:r>
      <w:hyperlink r:id="rId5">
        <w:r w:rsidR="00941E53">
          <w:rPr>
            <w:rFonts w:ascii="Times New Roman" w:eastAsia="Times New Roman" w:hAnsi="Times New Roman" w:cs="Times New Roman"/>
            <w:sz w:val="24"/>
            <w:szCs w:val="24"/>
          </w:rPr>
          <w:t xml:space="preserve"> </w:t>
        </w:r>
      </w:hyperlink>
      <w:hyperlink r:id="rId6">
        <w:r w:rsidR="00941E53">
          <w:rPr>
            <w:rFonts w:ascii="Times New Roman" w:eastAsia="Times New Roman" w:hAnsi="Times New Roman" w:cs="Times New Roman"/>
            <w:color w:val="1155CC"/>
            <w:sz w:val="24"/>
            <w:szCs w:val="24"/>
            <w:u w:val="single"/>
          </w:rPr>
          <w:t>https://www.revealedapologetics.com/</w:t>
        </w:r>
      </w:hyperlink>
    </w:p>
    <w:p w14:paraId="77DF4D66" w14:textId="154A498C" w:rsidR="00941E53" w:rsidRDefault="003119BF">
      <w:pPr>
        <w:spacing w:before="240" w:after="240" w:line="480" w:lineRule="auto"/>
        <w:ind w:left="720" w:hanging="720"/>
        <w:rPr>
          <w:rFonts w:ascii="Times New Roman" w:eastAsia="Times New Roman" w:hAnsi="Times New Roman" w:cs="Times New Roman"/>
          <w:sz w:val="24"/>
          <w:szCs w:val="24"/>
        </w:rPr>
      </w:pPr>
      <w:r w:rsidRPr="57BEC146">
        <w:rPr>
          <w:rFonts w:ascii="Times New Roman" w:eastAsia="Times New Roman" w:hAnsi="Times New Roman" w:cs="Times New Roman"/>
          <w:sz w:val="24"/>
          <w:szCs w:val="24"/>
        </w:rPr>
        <w:t xml:space="preserve">Beitler, J. E. (2019). </w:t>
      </w:r>
      <w:r w:rsidRPr="57BEC146">
        <w:rPr>
          <w:rFonts w:ascii="Times New Roman" w:eastAsia="Times New Roman" w:hAnsi="Times New Roman" w:cs="Times New Roman"/>
          <w:i/>
          <w:iCs/>
          <w:sz w:val="24"/>
          <w:szCs w:val="24"/>
        </w:rPr>
        <w:t xml:space="preserve">Seasoned speech: </w:t>
      </w:r>
      <w:r w:rsidR="00366D27" w:rsidRPr="57BEC146">
        <w:rPr>
          <w:rFonts w:ascii="Times New Roman" w:eastAsia="Times New Roman" w:hAnsi="Times New Roman" w:cs="Times New Roman"/>
          <w:i/>
          <w:iCs/>
          <w:sz w:val="24"/>
          <w:szCs w:val="24"/>
        </w:rPr>
        <w:t>R</w:t>
      </w:r>
      <w:r w:rsidRPr="57BEC146">
        <w:rPr>
          <w:rFonts w:ascii="Times New Roman" w:eastAsia="Times New Roman" w:hAnsi="Times New Roman" w:cs="Times New Roman"/>
          <w:i/>
          <w:iCs/>
          <w:sz w:val="24"/>
          <w:szCs w:val="24"/>
        </w:rPr>
        <w:t>hetoric in the life of the church</w:t>
      </w:r>
      <w:r w:rsidRPr="57BEC146">
        <w:rPr>
          <w:rFonts w:ascii="Times New Roman" w:eastAsia="Times New Roman" w:hAnsi="Times New Roman" w:cs="Times New Roman"/>
          <w:sz w:val="24"/>
          <w:szCs w:val="24"/>
        </w:rPr>
        <w:t>. IVP, an imprint of InterVarsity Press.</w:t>
      </w:r>
    </w:p>
    <w:p w14:paraId="77DF4D67" w14:textId="77777777" w:rsidR="00941E53" w:rsidRDefault="003119BF">
      <w:pPr>
        <w:spacing w:before="240" w:after="240" w:line="480" w:lineRule="auto"/>
        <w:ind w:left="720" w:hanging="720"/>
        <w:rPr>
          <w:rFonts w:ascii="Times New Roman" w:eastAsia="Times New Roman" w:hAnsi="Times New Roman" w:cs="Times New Roman"/>
          <w:color w:val="1155CC"/>
          <w:sz w:val="24"/>
          <w:szCs w:val="24"/>
          <w:u w:val="single"/>
        </w:rPr>
      </w:pPr>
      <w:proofErr w:type="gramStart"/>
      <w:r>
        <w:rPr>
          <w:rFonts w:ascii="Times New Roman" w:eastAsia="Times New Roman" w:hAnsi="Times New Roman" w:cs="Times New Roman"/>
          <w:sz w:val="24"/>
          <w:szCs w:val="24"/>
        </w:rPr>
        <w:t>Cathyallsup7731 [@</w:t>
      </w:r>
      <w:proofErr w:type="gramEnd"/>
      <w:r>
        <w:rPr>
          <w:rFonts w:ascii="Times New Roman" w:eastAsia="Times New Roman" w:hAnsi="Times New Roman" w:cs="Times New Roman"/>
          <w:sz w:val="24"/>
          <w:szCs w:val="24"/>
        </w:rPr>
        <w:t xml:space="preserve">cathyallsup7731]. (2024). </w:t>
      </w:r>
      <w:r>
        <w:rPr>
          <w:rFonts w:ascii="Times New Roman" w:eastAsia="Times New Roman" w:hAnsi="Times New Roman" w:cs="Times New Roman"/>
          <w:i/>
          <w:iCs/>
          <w:sz w:val="24"/>
          <w:szCs w:val="24"/>
        </w:rPr>
        <w:t>As soon as a real conversation starts, the red flags come out.</w:t>
      </w:r>
      <w:r>
        <w:rPr>
          <w:rFonts w:ascii="Times New Roman" w:eastAsia="Times New Roman" w:hAnsi="Times New Roman" w:cs="Times New Roman"/>
          <w:sz w:val="24"/>
          <w:szCs w:val="24"/>
        </w:rPr>
        <w:t xml:space="preserve"> [Video comment]. YouTube.</w:t>
      </w:r>
      <w:hyperlink r:id="rId7">
        <w:r w:rsidR="00941E53">
          <w:rPr>
            <w:rFonts w:ascii="Times New Roman" w:eastAsia="Times New Roman" w:hAnsi="Times New Roman" w:cs="Times New Roman"/>
            <w:sz w:val="24"/>
            <w:szCs w:val="24"/>
          </w:rPr>
          <w:t xml:space="preserve"> </w:t>
        </w:r>
      </w:hyperlink>
      <w:hyperlink r:id="rId8">
        <w:r w:rsidR="00941E53">
          <w:rPr>
            <w:rFonts w:ascii="Times New Roman" w:eastAsia="Times New Roman" w:hAnsi="Times New Roman" w:cs="Times New Roman"/>
            <w:color w:val="1155CC"/>
            <w:sz w:val="24"/>
            <w:szCs w:val="24"/>
            <w:u w:val="single"/>
          </w:rPr>
          <w:t>https://youtu.be/WV29R1M25n8?si=1lzoZPCuxdmCTMJG</w:t>
        </w:r>
      </w:hyperlink>
    </w:p>
    <w:p w14:paraId="77DF4D68" w14:textId="5D9CF8C4" w:rsidR="00941E53" w:rsidRDefault="003119BF">
      <w:pPr>
        <w:spacing w:before="240" w:after="240" w:line="480" w:lineRule="auto"/>
        <w:ind w:left="720" w:hanging="720"/>
        <w:rPr>
          <w:rFonts w:ascii="Times New Roman" w:eastAsia="Times New Roman" w:hAnsi="Times New Roman" w:cs="Times New Roman"/>
          <w:color w:val="1155CC"/>
          <w:sz w:val="24"/>
          <w:szCs w:val="24"/>
          <w:u w:val="single"/>
        </w:rPr>
      </w:pPr>
      <w:r w:rsidRPr="57BEC146">
        <w:rPr>
          <w:rFonts w:ascii="Times New Roman" w:eastAsia="Times New Roman" w:hAnsi="Times New Roman" w:cs="Times New Roman"/>
          <w:sz w:val="24"/>
          <w:szCs w:val="24"/>
        </w:rPr>
        <w:lastRenderedPageBreak/>
        <w:t xml:space="preserve">Finley, W. (2019). The </w:t>
      </w:r>
      <w:r w:rsidR="00F71C55" w:rsidRPr="57BEC146">
        <w:rPr>
          <w:rFonts w:ascii="Times New Roman" w:eastAsia="Times New Roman" w:hAnsi="Times New Roman" w:cs="Times New Roman"/>
          <w:sz w:val="24"/>
          <w:szCs w:val="24"/>
        </w:rPr>
        <w:t>four horsemen of New Atheism</w:t>
      </w:r>
      <w:r w:rsidRPr="57BEC146">
        <w:rPr>
          <w:rFonts w:ascii="Times New Roman" w:eastAsia="Times New Roman" w:hAnsi="Times New Roman" w:cs="Times New Roman"/>
          <w:sz w:val="24"/>
          <w:szCs w:val="24"/>
        </w:rPr>
        <w:t xml:space="preserve">: A </w:t>
      </w:r>
      <w:r w:rsidR="00F71C55" w:rsidRPr="57BEC146">
        <w:rPr>
          <w:rFonts w:ascii="Times New Roman" w:eastAsia="Times New Roman" w:hAnsi="Times New Roman" w:cs="Times New Roman"/>
          <w:sz w:val="24"/>
          <w:szCs w:val="24"/>
        </w:rPr>
        <w:t>select bibliography</w:t>
      </w:r>
      <w:r w:rsidRPr="57BEC146">
        <w:rPr>
          <w:rFonts w:ascii="Times New Roman" w:eastAsia="Times New Roman" w:hAnsi="Times New Roman" w:cs="Times New Roman"/>
          <w:sz w:val="24"/>
          <w:szCs w:val="24"/>
        </w:rPr>
        <w:t xml:space="preserve">. </w:t>
      </w:r>
      <w:r w:rsidRPr="57BEC146">
        <w:rPr>
          <w:rFonts w:ascii="Times New Roman" w:eastAsia="Times New Roman" w:hAnsi="Times New Roman" w:cs="Times New Roman"/>
          <w:i/>
          <w:iCs/>
          <w:sz w:val="24"/>
          <w:szCs w:val="24"/>
        </w:rPr>
        <w:t>Journal of Religious &amp; Theological Information, 18</w:t>
      </w:r>
      <w:r w:rsidRPr="57BEC146">
        <w:rPr>
          <w:rFonts w:ascii="Times New Roman" w:eastAsia="Times New Roman" w:hAnsi="Times New Roman" w:cs="Times New Roman"/>
          <w:sz w:val="24"/>
          <w:szCs w:val="24"/>
        </w:rPr>
        <w:t>(4), 115–125.</w:t>
      </w:r>
      <w:hyperlink r:id="rId9">
        <w:r w:rsidR="00941E53" w:rsidRPr="57BEC146">
          <w:rPr>
            <w:rFonts w:ascii="Times New Roman" w:eastAsia="Times New Roman" w:hAnsi="Times New Roman" w:cs="Times New Roman"/>
            <w:sz w:val="24"/>
            <w:szCs w:val="24"/>
          </w:rPr>
          <w:t xml:space="preserve"> </w:t>
        </w:r>
      </w:hyperlink>
      <w:hyperlink r:id="rId10">
        <w:r w:rsidR="00941E53" w:rsidRPr="57BEC146">
          <w:rPr>
            <w:rFonts w:ascii="Times New Roman" w:eastAsia="Times New Roman" w:hAnsi="Times New Roman" w:cs="Times New Roman"/>
            <w:color w:val="1155CC"/>
            <w:sz w:val="24"/>
            <w:szCs w:val="24"/>
            <w:u w:val="single"/>
          </w:rPr>
          <w:t>https://doi.org/10.1080/10477845.2019.1660464</w:t>
        </w:r>
      </w:hyperlink>
    </w:p>
    <w:p w14:paraId="77DF4D69" w14:textId="7E52F02D" w:rsidR="00941E53" w:rsidRDefault="003119BF" w:rsidP="57BEC146">
      <w:pPr>
        <w:spacing w:before="240" w:after="240" w:line="480" w:lineRule="auto"/>
        <w:ind w:left="720" w:hanging="720"/>
        <w:rPr>
          <w:rFonts w:ascii="Times New Roman" w:eastAsia="Times New Roman" w:hAnsi="Times New Roman" w:cs="Times New Roman"/>
          <w:color w:val="1155CC"/>
          <w:sz w:val="24"/>
          <w:szCs w:val="24"/>
          <w:u w:val="single"/>
          <w:lang w:val="en-US"/>
        </w:rPr>
      </w:pPr>
      <w:proofErr w:type="spellStart"/>
      <w:r w:rsidRPr="57BEC146">
        <w:rPr>
          <w:rFonts w:ascii="Times New Roman" w:eastAsia="Times New Roman" w:hAnsi="Times New Roman" w:cs="Times New Roman"/>
          <w:sz w:val="24"/>
          <w:szCs w:val="24"/>
          <w:lang w:val="en-US"/>
        </w:rPr>
        <w:t>Glausser</w:t>
      </w:r>
      <w:proofErr w:type="spellEnd"/>
      <w:r w:rsidRPr="57BEC146">
        <w:rPr>
          <w:rFonts w:ascii="Times New Roman" w:eastAsia="Times New Roman" w:hAnsi="Times New Roman" w:cs="Times New Roman"/>
          <w:sz w:val="24"/>
          <w:szCs w:val="24"/>
          <w:lang w:val="en-US"/>
        </w:rPr>
        <w:t xml:space="preserve">, W. (2016). The </w:t>
      </w:r>
      <w:r w:rsidR="00F71C55" w:rsidRPr="57BEC146">
        <w:rPr>
          <w:rFonts w:ascii="Times New Roman" w:eastAsia="Times New Roman" w:hAnsi="Times New Roman" w:cs="Times New Roman"/>
          <w:sz w:val="24"/>
          <w:szCs w:val="24"/>
          <w:lang w:val="en-US"/>
        </w:rPr>
        <w:t>r</w:t>
      </w:r>
      <w:r w:rsidRPr="57BEC146">
        <w:rPr>
          <w:rFonts w:ascii="Times New Roman" w:eastAsia="Times New Roman" w:hAnsi="Times New Roman" w:cs="Times New Roman"/>
          <w:sz w:val="24"/>
          <w:szCs w:val="24"/>
          <w:lang w:val="en-US"/>
        </w:rPr>
        <w:t xml:space="preserve">hetoric of New Atheism. </w:t>
      </w:r>
      <w:r w:rsidRPr="57BEC146">
        <w:rPr>
          <w:rFonts w:ascii="Times New Roman" w:eastAsia="Times New Roman" w:hAnsi="Times New Roman" w:cs="Times New Roman"/>
          <w:i/>
          <w:iCs/>
          <w:sz w:val="24"/>
          <w:szCs w:val="24"/>
          <w:lang w:val="en-US"/>
        </w:rPr>
        <w:t>Style (University Park, PA), 50</w:t>
      </w:r>
      <w:r w:rsidRPr="57BEC146">
        <w:rPr>
          <w:rFonts w:ascii="Times New Roman" w:eastAsia="Times New Roman" w:hAnsi="Times New Roman" w:cs="Times New Roman"/>
          <w:sz w:val="24"/>
          <w:szCs w:val="24"/>
          <w:lang w:val="en-US"/>
        </w:rPr>
        <w:t>(1), 1–18.</w:t>
      </w:r>
      <w:hyperlink r:id="rId11">
        <w:r w:rsidR="00941E53" w:rsidRPr="57BEC146">
          <w:rPr>
            <w:rFonts w:ascii="Times New Roman" w:eastAsia="Times New Roman" w:hAnsi="Times New Roman" w:cs="Times New Roman"/>
            <w:sz w:val="24"/>
            <w:szCs w:val="24"/>
            <w:lang w:val="en-US"/>
          </w:rPr>
          <w:t xml:space="preserve"> </w:t>
        </w:r>
      </w:hyperlink>
      <w:hyperlink r:id="rId12">
        <w:r w:rsidR="00941E53" w:rsidRPr="57BEC146">
          <w:rPr>
            <w:rFonts w:ascii="Times New Roman" w:eastAsia="Times New Roman" w:hAnsi="Times New Roman" w:cs="Times New Roman"/>
            <w:color w:val="1155CC"/>
            <w:sz w:val="24"/>
            <w:szCs w:val="24"/>
            <w:u w:val="single"/>
            <w:lang w:val="en-US"/>
          </w:rPr>
          <w:t>https://doi.org/10.5325/style.50.1.0001</w:t>
        </w:r>
      </w:hyperlink>
    </w:p>
    <w:p w14:paraId="77DF4D6A" w14:textId="1DEC950E" w:rsidR="00941E53" w:rsidRDefault="003119BF" w:rsidP="57BEC146">
      <w:pPr>
        <w:spacing w:before="240" w:after="240" w:line="480" w:lineRule="auto"/>
        <w:ind w:left="720" w:hanging="720"/>
        <w:rPr>
          <w:rFonts w:ascii="Times New Roman" w:eastAsia="Times New Roman" w:hAnsi="Times New Roman" w:cs="Times New Roman"/>
          <w:color w:val="1155CC"/>
          <w:sz w:val="24"/>
          <w:szCs w:val="24"/>
          <w:u w:val="single"/>
          <w:lang w:val="en-US"/>
        </w:rPr>
      </w:pPr>
      <w:r w:rsidRPr="57BEC146">
        <w:rPr>
          <w:rFonts w:ascii="Times New Roman" w:eastAsia="Times New Roman" w:hAnsi="Times New Roman" w:cs="Times New Roman"/>
          <w:sz w:val="24"/>
          <w:szCs w:val="24"/>
          <w:lang w:val="en-US"/>
        </w:rPr>
        <w:t xml:space="preserve">Heath, M. (1994). The </w:t>
      </w:r>
      <w:r w:rsidR="00F71C55" w:rsidRPr="57BEC146">
        <w:rPr>
          <w:rFonts w:ascii="Times New Roman" w:eastAsia="Times New Roman" w:hAnsi="Times New Roman" w:cs="Times New Roman"/>
          <w:sz w:val="24"/>
          <w:szCs w:val="24"/>
          <w:lang w:val="en-US"/>
        </w:rPr>
        <w:t>s</w:t>
      </w:r>
      <w:r w:rsidRPr="57BEC146">
        <w:rPr>
          <w:rFonts w:ascii="Times New Roman" w:eastAsia="Times New Roman" w:hAnsi="Times New Roman" w:cs="Times New Roman"/>
          <w:sz w:val="24"/>
          <w:szCs w:val="24"/>
          <w:lang w:val="en-US"/>
        </w:rPr>
        <w:t xml:space="preserve">ubstructure of stasis-theory from Hermagoras to Hermogenes. </w:t>
      </w:r>
      <w:r w:rsidRPr="57BEC146">
        <w:rPr>
          <w:rFonts w:ascii="Times New Roman" w:eastAsia="Times New Roman" w:hAnsi="Times New Roman" w:cs="Times New Roman"/>
          <w:i/>
          <w:iCs/>
          <w:sz w:val="24"/>
          <w:szCs w:val="24"/>
          <w:lang w:val="en-US"/>
        </w:rPr>
        <w:t>Classical Quarterly, 44</w:t>
      </w:r>
      <w:r w:rsidRPr="57BEC146">
        <w:rPr>
          <w:rFonts w:ascii="Times New Roman" w:eastAsia="Times New Roman" w:hAnsi="Times New Roman" w:cs="Times New Roman"/>
          <w:sz w:val="24"/>
          <w:szCs w:val="24"/>
          <w:lang w:val="en-US"/>
        </w:rPr>
        <w:t>(1), 114–129.</w:t>
      </w:r>
      <w:hyperlink r:id="rId13">
        <w:r w:rsidR="00941E53" w:rsidRPr="57BEC146">
          <w:rPr>
            <w:rFonts w:ascii="Times New Roman" w:eastAsia="Times New Roman" w:hAnsi="Times New Roman" w:cs="Times New Roman"/>
            <w:sz w:val="24"/>
            <w:szCs w:val="24"/>
            <w:lang w:val="en-US"/>
          </w:rPr>
          <w:t xml:space="preserve"> </w:t>
        </w:r>
      </w:hyperlink>
      <w:hyperlink r:id="rId14">
        <w:r w:rsidR="00941E53" w:rsidRPr="57BEC146">
          <w:rPr>
            <w:rFonts w:ascii="Times New Roman" w:eastAsia="Times New Roman" w:hAnsi="Times New Roman" w:cs="Times New Roman"/>
            <w:color w:val="1155CC"/>
            <w:sz w:val="24"/>
            <w:szCs w:val="24"/>
            <w:u w:val="single"/>
            <w:lang w:val="en-US"/>
          </w:rPr>
          <w:t>https://doi.org/10.1017/S0009838800017250</w:t>
        </w:r>
      </w:hyperlink>
    </w:p>
    <w:p w14:paraId="77DF4D6B" w14:textId="3EB56CDE" w:rsidR="00941E53" w:rsidRDefault="003119BF">
      <w:pPr>
        <w:spacing w:before="240" w:after="240" w:line="480" w:lineRule="auto"/>
        <w:ind w:left="720" w:hanging="720"/>
        <w:rPr>
          <w:rFonts w:ascii="Times New Roman" w:eastAsia="Times New Roman" w:hAnsi="Times New Roman" w:cs="Times New Roman"/>
          <w:sz w:val="24"/>
          <w:szCs w:val="24"/>
        </w:rPr>
      </w:pPr>
      <w:r w:rsidRPr="57BEC146">
        <w:rPr>
          <w:rFonts w:ascii="Times New Roman" w:eastAsia="Times New Roman" w:hAnsi="Times New Roman" w:cs="Times New Roman"/>
          <w:sz w:val="24"/>
          <w:szCs w:val="24"/>
        </w:rPr>
        <w:t xml:space="preserve">Herrick, P. (2024). </w:t>
      </w:r>
      <w:r w:rsidRPr="57BEC146">
        <w:rPr>
          <w:rFonts w:ascii="Times New Roman" w:eastAsia="Times New Roman" w:hAnsi="Times New Roman" w:cs="Times New Roman"/>
          <w:i/>
          <w:iCs/>
          <w:sz w:val="24"/>
          <w:szCs w:val="24"/>
        </w:rPr>
        <w:t xml:space="preserve">Christian Apologetics and </w:t>
      </w:r>
      <w:r w:rsidR="00F71C55" w:rsidRPr="57BEC146">
        <w:rPr>
          <w:rFonts w:ascii="Times New Roman" w:eastAsia="Times New Roman" w:hAnsi="Times New Roman" w:cs="Times New Roman"/>
          <w:i/>
          <w:iCs/>
          <w:sz w:val="24"/>
          <w:szCs w:val="24"/>
        </w:rPr>
        <w:t>p</w:t>
      </w:r>
      <w:r w:rsidRPr="57BEC146">
        <w:rPr>
          <w:rFonts w:ascii="Times New Roman" w:eastAsia="Times New Roman" w:hAnsi="Times New Roman" w:cs="Times New Roman"/>
          <w:i/>
          <w:iCs/>
          <w:sz w:val="24"/>
          <w:szCs w:val="24"/>
        </w:rPr>
        <w:t xml:space="preserve">hilosophy: An </w:t>
      </w:r>
      <w:r w:rsidR="00F71C55" w:rsidRPr="57BEC146">
        <w:rPr>
          <w:rFonts w:ascii="Times New Roman" w:eastAsia="Times New Roman" w:hAnsi="Times New Roman" w:cs="Times New Roman"/>
          <w:i/>
          <w:iCs/>
          <w:sz w:val="24"/>
          <w:szCs w:val="24"/>
        </w:rPr>
        <w:t>i</w:t>
      </w:r>
      <w:r w:rsidRPr="57BEC146">
        <w:rPr>
          <w:rFonts w:ascii="Times New Roman" w:eastAsia="Times New Roman" w:hAnsi="Times New Roman" w:cs="Times New Roman"/>
          <w:i/>
          <w:iCs/>
          <w:sz w:val="24"/>
          <w:szCs w:val="24"/>
        </w:rPr>
        <w:t>ntroduction</w:t>
      </w:r>
      <w:r w:rsidRPr="57BEC146">
        <w:rPr>
          <w:rFonts w:ascii="Times New Roman" w:eastAsia="Times New Roman" w:hAnsi="Times New Roman" w:cs="Times New Roman"/>
          <w:sz w:val="24"/>
          <w:szCs w:val="24"/>
        </w:rPr>
        <w:t xml:space="preserve"> (1st ed.). University of Notre Dame Press.</w:t>
      </w:r>
    </w:p>
    <w:p w14:paraId="77DF4D6C" w14:textId="77777777" w:rsidR="00941E53" w:rsidRDefault="003119BF" w:rsidP="57BEC146">
      <w:pPr>
        <w:spacing w:before="240" w:after="240" w:line="480" w:lineRule="auto"/>
        <w:ind w:left="720" w:hanging="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Hinck, A.A., </w:t>
      </w:r>
      <w:proofErr w:type="spellStart"/>
      <w:r w:rsidRPr="57BEC146">
        <w:rPr>
          <w:rFonts w:ascii="Times New Roman" w:eastAsia="Times New Roman" w:hAnsi="Times New Roman" w:cs="Times New Roman"/>
          <w:sz w:val="24"/>
          <w:szCs w:val="24"/>
          <w:lang w:val="en-US"/>
        </w:rPr>
        <w:t>Zolides</w:t>
      </w:r>
      <w:proofErr w:type="spellEnd"/>
      <w:r w:rsidRPr="57BEC146">
        <w:rPr>
          <w:rFonts w:ascii="Times New Roman" w:eastAsia="Times New Roman" w:hAnsi="Times New Roman" w:cs="Times New Roman"/>
          <w:sz w:val="24"/>
          <w:szCs w:val="24"/>
          <w:lang w:val="en-US"/>
        </w:rPr>
        <w:t xml:space="preserve">, A. (2019). “Interruptions as rhetorical leverage in presidential debate: Twitter as an aid to understanding the rhetorical power of transgressive behaviors in presidential campaigns.” </w:t>
      </w:r>
      <w:r w:rsidRPr="57BEC146">
        <w:rPr>
          <w:rFonts w:ascii="Times New Roman" w:eastAsia="Times New Roman" w:hAnsi="Times New Roman" w:cs="Times New Roman"/>
          <w:i/>
          <w:iCs/>
          <w:sz w:val="24"/>
          <w:szCs w:val="24"/>
          <w:lang w:val="en-US"/>
        </w:rPr>
        <w:t>Televised presidential debates in a changing media environment</w:t>
      </w:r>
      <w:r w:rsidRPr="57BEC146">
        <w:rPr>
          <w:rFonts w:ascii="Times New Roman" w:eastAsia="Times New Roman" w:hAnsi="Times New Roman" w:cs="Times New Roman"/>
          <w:sz w:val="24"/>
          <w:szCs w:val="24"/>
          <w:lang w:val="en-US"/>
        </w:rPr>
        <w:t>. Praeger.</w:t>
      </w:r>
    </w:p>
    <w:p w14:paraId="77DF4D6D" w14:textId="553E2900" w:rsidR="00941E53" w:rsidRDefault="003119BF">
      <w:pPr>
        <w:spacing w:before="240" w:after="240" w:line="480" w:lineRule="auto"/>
        <w:ind w:left="720" w:hanging="720"/>
        <w:rPr>
          <w:rFonts w:ascii="Times New Roman" w:eastAsia="Times New Roman" w:hAnsi="Times New Roman" w:cs="Times New Roman"/>
          <w:color w:val="1155CC"/>
          <w:sz w:val="24"/>
          <w:szCs w:val="24"/>
          <w:u w:val="single"/>
        </w:rPr>
      </w:pPr>
      <w:r w:rsidRPr="57BEC146">
        <w:rPr>
          <w:rFonts w:ascii="Times New Roman" w:eastAsia="Times New Roman" w:hAnsi="Times New Roman" w:cs="Times New Roman"/>
          <w:sz w:val="24"/>
          <w:szCs w:val="24"/>
        </w:rPr>
        <w:t xml:space="preserve">Impact Video Ministries. (2024, December 14). </w:t>
      </w:r>
      <w:r w:rsidRPr="57BEC146">
        <w:rPr>
          <w:rFonts w:ascii="Times New Roman" w:eastAsia="Times New Roman" w:hAnsi="Times New Roman" w:cs="Times New Roman"/>
          <w:i/>
          <w:iCs/>
          <w:sz w:val="24"/>
          <w:szCs w:val="24"/>
        </w:rPr>
        <w:t xml:space="preserve">How should Christians </w:t>
      </w:r>
      <w:r w:rsidR="00F71C55" w:rsidRPr="57BEC146">
        <w:rPr>
          <w:rFonts w:ascii="Times New Roman" w:eastAsia="Times New Roman" w:hAnsi="Times New Roman" w:cs="Times New Roman"/>
          <w:i/>
          <w:iCs/>
          <w:sz w:val="24"/>
          <w:szCs w:val="24"/>
        </w:rPr>
        <w:t>t</w:t>
      </w:r>
      <w:r w:rsidRPr="57BEC146">
        <w:rPr>
          <w:rFonts w:ascii="Times New Roman" w:eastAsia="Times New Roman" w:hAnsi="Times New Roman" w:cs="Times New Roman"/>
          <w:i/>
          <w:iCs/>
          <w:sz w:val="24"/>
          <w:szCs w:val="24"/>
        </w:rPr>
        <w:t>alk to Atheists</w:t>
      </w:r>
      <w:r w:rsidRPr="57BEC146">
        <w:rPr>
          <w:rFonts w:ascii="Times New Roman" w:eastAsia="Times New Roman" w:hAnsi="Times New Roman" w:cs="Times New Roman"/>
          <w:sz w:val="24"/>
          <w:szCs w:val="24"/>
        </w:rPr>
        <w:t xml:space="preserve"> [Video]. YouTube.</w:t>
      </w:r>
      <w:hyperlink r:id="rId15">
        <w:r w:rsidR="00941E53" w:rsidRPr="57BEC146">
          <w:rPr>
            <w:rFonts w:ascii="Times New Roman" w:eastAsia="Times New Roman" w:hAnsi="Times New Roman" w:cs="Times New Roman"/>
            <w:sz w:val="24"/>
            <w:szCs w:val="24"/>
          </w:rPr>
          <w:t xml:space="preserve"> </w:t>
        </w:r>
      </w:hyperlink>
      <w:hyperlink r:id="rId16">
        <w:r w:rsidR="00941E53" w:rsidRPr="57BEC146">
          <w:rPr>
            <w:rFonts w:ascii="Times New Roman" w:eastAsia="Times New Roman" w:hAnsi="Times New Roman" w:cs="Times New Roman"/>
            <w:color w:val="1155CC"/>
            <w:sz w:val="24"/>
            <w:szCs w:val="24"/>
            <w:u w:val="single"/>
          </w:rPr>
          <w:t>https://youtu.be/WTcEFlHMUC8?si=Qm2U6MlStLd3Kw8G</w:t>
        </w:r>
      </w:hyperlink>
    </w:p>
    <w:p w14:paraId="77DF4D6E" w14:textId="748A2BA5" w:rsidR="00941E53" w:rsidRDefault="003119BF">
      <w:pPr>
        <w:spacing w:before="240" w:after="240" w:line="480" w:lineRule="auto"/>
        <w:ind w:left="720" w:hanging="720"/>
        <w:rPr>
          <w:rFonts w:ascii="Times New Roman" w:eastAsia="Times New Roman" w:hAnsi="Times New Roman" w:cs="Times New Roman"/>
          <w:color w:val="1155CC"/>
          <w:sz w:val="24"/>
          <w:szCs w:val="24"/>
          <w:u w:val="single"/>
        </w:rPr>
      </w:pPr>
      <w:r w:rsidRPr="57BEC146">
        <w:rPr>
          <w:rFonts w:ascii="Times New Roman" w:eastAsia="Times New Roman" w:hAnsi="Times New Roman" w:cs="Times New Roman"/>
          <w:sz w:val="24"/>
          <w:szCs w:val="24"/>
        </w:rPr>
        <w:t xml:space="preserve">Jamieson, K. H. (2015). The </w:t>
      </w:r>
      <w:r w:rsidR="00F71C55" w:rsidRPr="57BEC146">
        <w:rPr>
          <w:rFonts w:ascii="Times New Roman" w:eastAsia="Times New Roman" w:hAnsi="Times New Roman" w:cs="Times New Roman"/>
          <w:sz w:val="24"/>
          <w:szCs w:val="24"/>
        </w:rPr>
        <w:t>d</w:t>
      </w:r>
      <w:r w:rsidRPr="57BEC146">
        <w:rPr>
          <w:rFonts w:ascii="Times New Roman" w:eastAsia="Times New Roman" w:hAnsi="Times New Roman" w:cs="Times New Roman"/>
          <w:sz w:val="24"/>
          <w:szCs w:val="24"/>
        </w:rPr>
        <w:t xml:space="preserve">iscipline’s </w:t>
      </w:r>
      <w:r w:rsidR="00F71C55" w:rsidRPr="57BEC146">
        <w:rPr>
          <w:rFonts w:ascii="Times New Roman" w:eastAsia="Times New Roman" w:hAnsi="Times New Roman" w:cs="Times New Roman"/>
          <w:sz w:val="24"/>
          <w:szCs w:val="24"/>
        </w:rPr>
        <w:t>d</w:t>
      </w:r>
      <w:r w:rsidRPr="57BEC146">
        <w:rPr>
          <w:rFonts w:ascii="Times New Roman" w:eastAsia="Times New Roman" w:hAnsi="Times New Roman" w:cs="Times New Roman"/>
          <w:sz w:val="24"/>
          <w:szCs w:val="24"/>
        </w:rPr>
        <w:t xml:space="preserve">ebate </w:t>
      </w:r>
      <w:r w:rsidR="00F71C55" w:rsidRPr="57BEC146">
        <w:rPr>
          <w:rFonts w:ascii="Times New Roman" w:eastAsia="Times New Roman" w:hAnsi="Times New Roman" w:cs="Times New Roman"/>
          <w:sz w:val="24"/>
          <w:szCs w:val="24"/>
        </w:rPr>
        <w:t>c</w:t>
      </w:r>
      <w:r w:rsidRPr="57BEC146">
        <w:rPr>
          <w:rFonts w:ascii="Times New Roman" w:eastAsia="Times New Roman" w:hAnsi="Times New Roman" w:cs="Times New Roman"/>
          <w:sz w:val="24"/>
          <w:szCs w:val="24"/>
        </w:rPr>
        <w:t xml:space="preserve">ontributions: Then, </w:t>
      </w:r>
      <w:r w:rsidR="00F71C55" w:rsidRPr="57BEC146">
        <w:rPr>
          <w:rFonts w:ascii="Times New Roman" w:eastAsia="Times New Roman" w:hAnsi="Times New Roman" w:cs="Times New Roman"/>
          <w:sz w:val="24"/>
          <w:szCs w:val="24"/>
        </w:rPr>
        <w:t>n</w:t>
      </w:r>
      <w:r w:rsidRPr="57BEC146">
        <w:rPr>
          <w:rFonts w:ascii="Times New Roman" w:eastAsia="Times New Roman" w:hAnsi="Times New Roman" w:cs="Times New Roman"/>
          <w:sz w:val="24"/>
          <w:szCs w:val="24"/>
        </w:rPr>
        <w:t xml:space="preserve">ow, and </w:t>
      </w:r>
      <w:r w:rsidR="00F71C55" w:rsidRPr="57BEC146">
        <w:rPr>
          <w:rFonts w:ascii="Times New Roman" w:eastAsia="Times New Roman" w:hAnsi="Times New Roman" w:cs="Times New Roman"/>
          <w:sz w:val="24"/>
          <w:szCs w:val="24"/>
        </w:rPr>
        <w:t>n</w:t>
      </w:r>
      <w:r w:rsidRPr="57BEC146">
        <w:rPr>
          <w:rFonts w:ascii="Times New Roman" w:eastAsia="Times New Roman" w:hAnsi="Times New Roman" w:cs="Times New Roman"/>
          <w:sz w:val="24"/>
          <w:szCs w:val="24"/>
        </w:rPr>
        <w:t xml:space="preserve">ext. </w:t>
      </w:r>
      <w:r w:rsidRPr="57BEC146">
        <w:rPr>
          <w:rFonts w:ascii="Times New Roman" w:eastAsia="Times New Roman" w:hAnsi="Times New Roman" w:cs="Times New Roman"/>
          <w:i/>
          <w:iCs/>
          <w:sz w:val="24"/>
          <w:szCs w:val="24"/>
        </w:rPr>
        <w:t>The Quarterly Journal of Speech, 101</w:t>
      </w:r>
      <w:r w:rsidRPr="57BEC146">
        <w:rPr>
          <w:rFonts w:ascii="Times New Roman" w:eastAsia="Times New Roman" w:hAnsi="Times New Roman" w:cs="Times New Roman"/>
          <w:sz w:val="24"/>
          <w:szCs w:val="24"/>
        </w:rPr>
        <w:t>(1), 85–97.</w:t>
      </w:r>
      <w:hyperlink r:id="rId17">
        <w:r w:rsidR="00941E53" w:rsidRPr="57BEC146">
          <w:rPr>
            <w:rFonts w:ascii="Times New Roman" w:eastAsia="Times New Roman" w:hAnsi="Times New Roman" w:cs="Times New Roman"/>
            <w:sz w:val="24"/>
            <w:szCs w:val="24"/>
          </w:rPr>
          <w:t xml:space="preserve"> </w:t>
        </w:r>
      </w:hyperlink>
      <w:hyperlink r:id="rId18">
        <w:r w:rsidR="00941E53" w:rsidRPr="57BEC146">
          <w:rPr>
            <w:rFonts w:ascii="Times New Roman" w:eastAsia="Times New Roman" w:hAnsi="Times New Roman" w:cs="Times New Roman"/>
            <w:color w:val="1155CC"/>
            <w:sz w:val="24"/>
            <w:szCs w:val="24"/>
            <w:u w:val="single"/>
          </w:rPr>
          <w:t>https://doi.org/10.1080/00335630.2015.994905</w:t>
        </w:r>
      </w:hyperlink>
    </w:p>
    <w:p w14:paraId="77DF4D6F" w14:textId="77777777" w:rsidR="00941E53" w:rsidRDefault="003119BF">
      <w:pPr>
        <w:spacing w:before="240" w:after="240" w:line="48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Jubilee. (2025a, May 25). </w:t>
      </w:r>
      <w:r>
        <w:rPr>
          <w:rFonts w:ascii="Times New Roman" w:eastAsia="Times New Roman" w:hAnsi="Times New Roman" w:cs="Times New Roman"/>
          <w:i/>
          <w:iCs/>
          <w:sz w:val="24"/>
          <w:szCs w:val="24"/>
        </w:rPr>
        <w:t>Jordan Peterson vs 20 Atheists | Surrounded</w:t>
      </w:r>
      <w:r>
        <w:rPr>
          <w:rFonts w:ascii="Times New Roman" w:eastAsia="Times New Roman" w:hAnsi="Times New Roman" w:cs="Times New Roman"/>
          <w:sz w:val="24"/>
          <w:szCs w:val="24"/>
        </w:rPr>
        <w:t xml:space="preserve"> [Video]. YouTube.</w:t>
      </w:r>
      <w:hyperlink r:id="rId19">
        <w:r w:rsidR="00941E53">
          <w:rPr>
            <w:rFonts w:ascii="Times New Roman" w:eastAsia="Times New Roman" w:hAnsi="Times New Roman" w:cs="Times New Roman"/>
            <w:sz w:val="24"/>
            <w:szCs w:val="24"/>
          </w:rPr>
          <w:t xml:space="preserve"> </w:t>
        </w:r>
      </w:hyperlink>
      <w:hyperlink r:id="rId20">
        <w:r w:rsidR="00941E53">
          <w:rPr>
            <w:rFonts w:ascii="Times New Roman" w:eastAsia="Times New Roman" w:hAnsi="Times New Roman" w:cs="Times New Roman"/>
            <w:color w:val="1155CC"/>
            <w:sz w:val="24"/>
            <w:szCs w:val="24"/>
            <w:u w:val="single"/>
          </w:rPr>
          <w:t>https://youtu.be/Pwk5MPE_6zE?si=jzXKu08kGmqM21XG</w:t>
        </w:r>
      </w:hyperlink>
    </w:p>
    <w:p w14:paraId="77DF4D70" w14:textId="77777777" w:rsidR="00941E53" w:rsidRDefault="003119BF">
      <w:pPr>
        <w:spacing w:before="240" w:after="240" w:line="48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lastRenderedPageBreak/>
        <w:t xml:space="preserve">Jubilee. (2025b, January 26). </w:t>
      </w:r>
      <w:r>
        <w:rPr>
          <w:rFonts w:ascii="Times New Roman" w:eastAsia="Times New Roman" w:hAnsi="Times New Roman" w:cs="Times New Roman"/>
          <w:i/>
          <w:iCs/>
          <w:sz w:val="24"/>
          <w:szCs w:val="24"/>
        </w:rPr>
        <w:t>1 Atheist vs 25 Christians (feat. Alex O'Connor) | Surrounded</w:t>
      </w:r>
      <w:r>
        <w:rPr>
          <w:rFonts w:ascii="Times New Roman" w:eastAsia="Times New Roman" w:hAnsi="Times New Roman" w:cs="Times New Roman"/>
          <w:sz w:val="24"/>
          <w:szCs w:val="24"/>
        </w:rPr>
        <w:t xml:space="preserve"> [Video]. YouTube.</w:t>
      </w:r>
      <w:hyperlink r:id="rId21">
        <w:r w:rsidR="00941E53">
          <w:rPr>
            <w:rFonts w:ascii="Times New Roman" w:eastAsia="Times New Roman" w:hAnsi="Times New Roman" w:cs="Times New Roman"/>
            <w:sz w:val="24"/>
            <w:szCs w:val="24"/>
          </w:rPr>
          <w:t xml:space="preserve"> </w:t>
        </w:r>
      </w:hyperlink>
      <w:hyperlink r:id="rId22">
        <w:r w:rsidR="00941E53">
          <w:rPr>
            <w:rFonts w:ascii="Times New Roman" w:eastAsia="Times New Roman" w:hAnsi="Times New Roman" w:cs="Times New Roman"/>
            <w:color w:val="1155CC"/>
            <w:sz w:val="24"/>
            <w:szCs w:val="24"/>
            <w:u w:val="single"/>
          </w:rPr>
          <w:t>https://youtu.be/VpK8CoWBnq8?si=WTHD29o0iwjyCUN6</w:t>
        </w:r>
      </w:hyperlink>
    </w:p>
    <w:p w14:paraId="77DF4D71" w14:textId="77777777" w:rsidR="00941E53" w:rsidRDefault="003119BF">
      <w:pPr>
        <w:spacing w:before="240" w:after="240" w:line="480" w:lineRule="auto"/>
        <w:ind w:left="720" w:hanging="720"/>
        <w:rPr>
          <w:rFonts w:ascii="Times New Roman" w:eastAsia="Times New Roman" w:hAnsi="Times New Roman" w:cs="Times New Roman"/>
          <w:color w:val="1155CC"/>
          <w:sz w:val="24"/>
          <w:szCs w:val="24"/>
          <w:u w:val="single"/>
        </w:rPr>
      </w:pPr>
      <w:proofErr w:type="gramStart"/>
      <w:r>
        <w:rPr>
          <w:rFonts w:ascii="Times New Roman" w:eastAsia="Times New Roman" w:hAnsi="Times New Roman" w:cs="Times New Roman"/>
          <w:sz w:val="24"/>
          <w:szCs w:val="24"/>
        </w:rPr>
        <w:t>Jubilee [@</w:t>
      </w:r>
      <w:proofErr w:type="gramEnd"/>
      <w:r>
        <w:rPr>
          <w:rFonts w:ascii="Times New Roman" w:eastAsia="Times New Roman" w:hAnsi="Times New Roman" w:cs="Times New Roman"/>
          <w:sz w:val="24"/>
          <w:szCs w:val="24"/>
        </w:rPr>
        <w:t xml:space="preserve">Jubilee]. (2024). </w:t>
      </w:r>
      <w:r>
        <w:rPr>
          <w:rFonts w:ascii="Times New Roman" w:eastAsia="Times New Roman" w:hAnsi="Times New Roman" w:cs="Times New Roman"/>
          <w:i/>
          <w:iCs/>
          <w:sz w:val="24"/>
          <w:szCs w:val="24"/>
        </w:rPr>
        <w:t xml:space="preserve">Can 25 liberal college students outsmart 1 conservative? Feat. </w:t>
      </w:r>
      <w:proofErr w:type="gramStart"/>
      <w:r>
        <w:rPr>
          <w:rFonts w:ascii="Times New Roman" w:eastAsia="Times New Roman" w:hAnsi="Times New Roman" w:cs="Times New Roman"/>
          <w:i/>
          <w:iCs/>
          <w:sz w:val="24"/>
          <w:szCs w:val="24"/>
        </w:rPr>
        <w:t>@Charlie</w:t>
      </w:r>
      <w:proofErr w:type="gramEnd"/>
      <w:r>
        <w:rPr>
          <w:rFonts w:ascii="Times New Roman" w:eastAsia="Times New Roman" w:hAnsi="Times New Roman" w:cs="Times New Roman"/>
          <w:i/>
          <w:iCs/>
          <w:sz w:val="24"/>
          <w:szCs w:val="24"/>
        </w:rPr>
        <w:t xml:space="preserve"> Kirk.</w:t>
      </w:r>
      <w:r>
        <w:rPr>
          <w:rFonts w:ascii="Times New Roman" w:eastAsia="Times New Roman" w:hAnsi="Times New Roman" w:cs="Times New Roman"/>
          <w:sz w:val="24"/>
          <w:szCs w:val="24"/>
        </w:rPr>
        <w:t xml:space="preserve"> [Video post]. TikTok.</w:t>
      </w:r>
      <w:hyperlink r:id="rId23">
        <w:r w:rsidR="00941E53">
          <w:rPr>
            <w:rFonts w:ascii="Times New Roman" w:eastAsia="Times New Roman" w:hAnsi="Times New Roman" w:cs="Times New Roman"/>
            <w:sz w:val="24"/>
            <w:szCs w:val="24"/>
          </w:rPr>
          <w:t xml:space="preserve"> </w:t>
        </w:r>
      </w:hyperlink>
      <w:hyperlink r:id="rId24">
        <w:r w:rsidR="00941E53">
          <w:rPr>
            <w:rFonts w:ascii="Times New Roman" w:eastAsia="Times New Roman" w:hAnsi="Times New Roman" w:cs="Times New Roman"/>
            <w:color w:val="1155CC"/>
            <w:sz w:val="24"/>
            <w:szCs w:val="24"/>
            <w:u w:val="single"/>
          </w:rPr>
          <w:t>https://www.tiktok.com/@jubilee/video/7413150864564636958?is_from_webapp=1&amp;sender_device=pc&amp;web_id=7638744448512329247</w:t>
        </w:r>
      </w:hyperlink>
    </w:p>
    <w:p w14:paraId="77DF4D72" w14:textId="32742DF0" w:rsidR="00941E53" w:rsidRDefault="003119BF" w:rsidP="57BEC146">
      <w:pPr>
        <w:spacing w:before="240" w:after="240" w:line="480" w:lineRule="auto"/>
        <w:ind w:left="720" w:hanging="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King, D. (1988). The </w:t>
      </w:r>
      <w:r w:rsidR="00F71C55" w:rsidRPr="57BEC146">
        <w:rPr>
          <w:rFonts w:ascii="Times New Roman" w:eastAsia="Times New Roman" w:hAnsi="Times New Roman" w:cs="Times New Roman"/>
          <w:sz w:val="24"/>
          <w:szCs w:val="24"/>
          <w:lang w:val="en-US"/>
        </w:rPr>
        <w:t>r</w:t>
      </w:r>
      <w:r w:rsidRPr="57BEC146">
        <w:rPr>
          <w:rFonts w:ascii="Times New Roman" w:eastAsia="Times New Roman" w:hAnsi="Times New Roman" w:cs="Times New Roman"/>
          <w:sz w:val="24"/>
          <w:szCs w:val="24"/>
          <w:lang w:val="en-US"/>
        </w:rPr>
        <w:t xml:space="preserve">hetorical </w:t>
      </w:r>
      <w:r w:rsidR="00F71C55" w:rsidRPr="57BEC146">
        <w:rPr>
          <w:rFonts w:ascii="Times New Roman" w:eastAsia="Times New Roman" w:hAnsi="Times New Roman" w:cs="Times New Roman"/>
          <w:sz w:val="24"/>
          <w:szCs w:val="24"/>
          <w:lang w:val="en-US"/>
        </w:rPr>
        <w:t>s</w:t>
      </w:r>
      <w:r w:rsidRPr="57BEC146">
        <w:rPr>
          <w:rFonts w:ascii="Times New Roman" w:eastAsia="Times New Roman" w:hAnsi="Times New Roman" w:cs="Times New Roman"/>
          <w:sz w:val="24"/>
          <w:szCs w:val="24"/>
          <w:lang w:val="en-US"/>
        </w:rPr>
        <w:t xml:space="preserve">imilarities of C.S. Lewis and Bertrand Russell. </w:t>
      </w:r>
      <w:proofErr w:type="spellStart"/>
      <w:r w:rsidRPr="57BEC146">
        <w:rPr>
          <w:rFonts w:ascii="Times New Roman" w:eastAsia="Times New Roman" w:hAnsi="Times New Roman" w:cs="Times New Roman"/>
          <w:i/>
          <w:iCs/>
          <w:sz w:val="24"/>
          <w:szCs w:val="24"/>
          <w:lang w:val="en-US"/>
        </w:rPr>
        <w:t>Mythlore</w:t>
      </w:r>
      <w:proofErr w:type="spellEnd"/>
      <w:r w:rsidRPr="57BEC146">
        <w:rPr>
          <w:rFonts w:ascii="Times New Roman" w:eastAsia="Times New Roman" w:hAnsi="Times New Roman" w:cs="Times New Roman"/>
          <w:i/>
          <w:iCs/>
          <w:sz w:val="24"/>
          <w:szCs w:val="24"/>
          <w:lang w:val="en-US"/>
        </w:rPr>
        <w:t>, 15</w:t>
      </w:r>
      <w:r w:rsidRPr="57BEC146">
        <w:rPr>
          <w:rFonts w:ascii="Times New Roman" w:eastAsia="Times New Roman" w:hAnsi="Times New Roman" w:cs="Times New Roman"/>
          <w:sz w:val="24"/>
          <w:szCs w:val="24"/>
          <w:lang w:val="en-US"/>
        </w:rPr>
        <w:t>(1), 28–31.</w:t>
      </w:r>
    </w:p>
    <w:p w14:paraId="77DF4D73" w14:textId="77777777" w:rsidR="00941E53" w:rsidRDefault="003119BF" w:rsidP="57BEC146">
      <w:pPr>
        <w:spacing w:before="240" w:after="240" w:line="480" w:lineRule="auto"/>
        <w:ind w:left="720" w:hanging="720"/>
        <w:rPr>
          <w:rFonts w:ascii="Times New Roman" w:eastAsia="Times New Roman" w:hAnsi="Times New Roman" w:cs="Times New Roman"/>
          <w:color w:val="1155CC"/>
          <w:sz w:val="24"/>
          <w:szCs w:val="24"/>
          <w:u w:val="single"/>
          <w:lang w:val="en-US"/>
        </w:rPr>
      </w:pPr>
      <w:proofErr w:type="spellStart"/>
      <w:r w:rsidRPr="57BEC146">
        <w:rPr>
          <w:rFonts w:ascii="Times New Roman" w:eastAsia="Times New Roman" w:hAnsi="Times New Roman" w:cs="Times New Roman"/>
          <w:sz w:val="24"/>
          <w:szCs w:val="24"/>
          <w:lang w:val="en-US"/>
        </w:rPr>
        <w:t>Kornhaber</w:t>
      </w:r>
      <w:proofErr w:type="spellEnd"/>
      <w:r w:rsidRPr="57BEC146">
        <w:rPr>
          <w:rFonts w:ascii="Times New Roman" w:eastAsia="Times New Roman" w:hAnsi="Times New Roman" w:cs="Times New Roman"/>
          <w:sz w:val="24"/>
          <w:szCs w:val="24"/>
          <w:lang w:val="en-US"/>
        </w:rPr>
        <w:t xml:space="preserve">, S. (2025, January 23). </w:t>
      </w:r>
      <w:r w:rsidRPr="57BEC146">
        <w:rPr>
          <w:rFonts w:ascii="Times New Roman" w:eastAsia="Times New Roman" w:hAnsi="Times New Roman" w:cs="Times New Roman"/>
          <w:i/>
          <w:iCs/>
          <w:sz w:val="24"/>
          <w:szCs w:val="24"/>
          <w:lang w:val="en-US"/>
        </w:rPr>
        <w:t xml:space="preserve">America is divided. It </w:t>
      </w:r>
      <w:proofErr w:type="gramStart"/>
      <w:r w:rsidRPr="57BEC146">
        <w:rPr>
          <w:rFonts w:ascii="Times New Roman" w:eastAsia="Times New Roman" w:hAnsi="Times New Roman" w:cs="Times New Roman"/>
          <w:i/>
          <w:iCs/>
          <w:sz w:val="24"/>
          <w:szCs w:val="24"/>
          <w:lang w:val="en-US"/>
        </w:rPr>
        <w:t>makes for</w:t>
      </w:r>
      <w:proofErr w:type="gramEnd"/>
      <w:r w:rsidRPr="57BEC146">
        <w:rPr>
          <w:rFonts w:ascii="Times New Roman" w:eastAsia="Times New Roman" w:hAnsi="Times New Roman" w:cs="Times New Roman"/>
          <w:i/>
          <w:iCs/>
          <w:sz w:val="24"/>
          <w:szCs w:val="24"/>
          <w:lang w:val="en-US"/>
        </w:rPr>
        <w:t xml:space="preserve"> tremendous content.</w:t>
      </w:r>
      <w:r w:rsidRPr="57BEC146">
        <w:rPr>
          <w:rFonts w:ascii="Times New Roman" w:eastAsia="Times New Roman" w:hAnsi="Times New Roman" w:cs="Times New Roman"/>
          <w:sz w:val="24"/>
          <w:szCs w:val="24"/>
          <w:lang w:val="en-US"/>
        </w:rPr>
        <w:t xml:space="preserve"> </w:t>
      </w:r>
      <w:r w:rsidRPr="57BEC146">
        <w:rPr>
          <w:rFonts w:ascii="Times New Roman" w:eastAsia="Times New Roman" w:hAnsi="Times New Roman" w:cs="Times New Roman"/>
          <w:i/>
          <w:iCs/>
          <w:sz w:val="24"/>
          <w:szCs w:val="24"/>
          <w:lang w:val="en-US"/>
        </w:rPr>
        <w:t>The Atlantic</w:t>
      </w:r>
      <w:r w:rsidRPr="57BEC146">
        <w:rPr>
          <w:rFonts w:ascii="Times New Roman" w:eastAsia="Times New Roman" w:hAnsi="Times New Roman" w:cs="Times New Roman"/>
          <w:sz w:val="24"/>
          <w:szCs w:val="24"/>
          <w:lang w:val="en-US"/>
        </w:rPr>
        <w:t>.</w:t>
      </w:r>
      <w:hyperlink r:id="rId25">
        <w:r w:rsidR="00941E53" w:rsidRPr="57BEC146">
          <w:rPr>
            <w:rFonts w:ascii="Times New Roman" w:eastAsia="Times New Roman" w:hAnsi="Times New Roman" w:cs="Times New Roman"/>
            <w:sz w:val="24"/>
            <w:szCs w:val="24"/>
            <w:lang w:val="en-US"/>
          </w:rPr>
          <w:t xml:space="preserve"> </w:t>
        </w:r>
      </w:hyperlink>
      <w:hyperlink r:id="rId26">
        <w:r w:rsidR="00941E53" w:rsidRPr="57BEC146">
          <w:rPr>
            <w:rFonts w:ascii="Times New Roman" w:eastAsia="Times New Roman" w:hAnsi="Times New Roman" w:cs="Times New Roman"/>
            <w:color w:val="1155CC"/>
            <w:sz w:val="24"/>
            <w:szCs w:val="24"/>
            <w:u w:val="single"/>
            <w:lang w:val="en-US"/>
          </w:rPr>
          <w:t>https://www.theatlantic.com/culture/archive/2025/01/jubilee-media-profile/681411/</w:t>
        </w:r>
      </w:hyperlink>
    </w:p>
    <w:p w14:paraId="77DF4D74" w14:textId="77777777" w:rsidR="00941E53" w:rsidRDefault="003119BF" w:rsidP="57BEC146">
      <w:pPr>
        <w:spacing w:before="240" w:after="240" w:line="480" w:lineRule="auto"/>
        <w:ind w:left="720" w:hanging="720"/>
        <w:rPr>
          <w:rFonts w:ascii="Times New Roman" w:eastAsia="Times New Roman" w:hAnsi="Times New Roman" w:cs="Times New Roman"/>
          <w:color w:val="1155CC"/>
          <w:sz w:val="24"/>
          <w:szCs w:val="24"/>
          <w:u w:val="single"/>
          <w:lang w:val="en-US"/>
        </w:rPr>
      </w:pPr>
      <w:r w:rsidRPr="57BEC146">
        <w:rPr>
          <w:rFonts w:ascii="Times New Roman" w:eastAsia="Times New Roman" w:hAnsi="Times New Roman" w:cs="Times New Roman"/>
          <w:sz w:val="24"/>
          <w:szCs w:val="24"/>
          <w:lang w:val="en-US"/>
        </w:rPr>
        <w:t xml:space="preserve">Murphy, C. (2026, February 26). </w:t>
      </w:r>
      <w:r w:rsidRPr="57BEC146">
        <w:rPr>
          <w:rFonts w:ascii="Times New Roman" w:eastAsia="Times New Roman" w:hAnsi="Times New Roman" w:cs="Times New Roman"/>
          <w:i/>
          <w:iCs/>
          <w:sz w:val="24"/>
          <w:szCs w:val="24"/>
          <w:lang w:val="en-US"/>
        </w:rPr>
        <w:t xml:space="preserve">Jubilee Media helped take Charlie Kirk mainstream. What do </w:t>
      </w:r>
      <w:proofErr w:type="gramStart"/>
      <w:r w:rsidRPr="57BEC146">
        <w:rPr>
          <w:rFonts w:ascii="Times New Roman" w:eastAsia="Times New Roman" w:hAnsi="Times New Roman" w:cs="Times New Roman"/>
          <w:i/>
          <w:iCs/>
          <w:sz w:val="24"/>
          <w:szCs w:val="24"/>
          <w:lang w:val="en-US"/>
        </w:rPr>
        <w:t>its video</w:t>
      </w:r>
      <w:proofErr w:type="gramEnd"/>
      <w:r w:rsidRPr="57BEC146">
        <w:rPr>
          <w:rFonts w:ascii="Times New Roman" w:eastAsia="Times New Roman" w:hAnsi="Times New Roman" w:cs="Times New Roman"/>
          <w:i/>
          <w:iCs/>
          <w:sz w:val="24"/>
          <w:szCs w:val="24"/>
          <w:lang w:val="en-US"/>
        </w:rPr>
        <w:t xml:space="preserve"> debates mean for the future of politics?</w:t>
      </w:r>
      <w:r w:rsidRPr="57BEC146">
        <w:rPr>
          <w:rFonts w:ascii="Times New Roman" w:eastAsia="Times New Roman" w:hAnsi="Times New Roman" w:cs="Times New Roman"/>
          <w:sz w:val="24"/>
          <w:szCs w:val="24"/>
          <w:lang w:val="en-US"/>
        </w:rPr>
        <w:t xml:space="preserve"> </w:t>
      </w:r>
      <w:r w:rsidRPr="57BEC146">
        <w:rPr>
          <w:rFonts w:ascii="Times New Roman" w:eastAsia="Times New Roman" w:hAnsi="Times New Roman" w:cs="Times New Roman"/>
          <w:i/>
          <w:iCs/>
          <w:sz w:val="24"/>
          <w:szCs w:val="24"/>
          <w:lang w:val="en-US"/>
        </w:rPr>
        <w:t>Vanity Fair</w:t>
      </w:r>
      <w:r w:rsidRPr="57BEC146">
        <w:rPr>
          <w:rFonts w:ascii="Times New Roman" w:eastAsia="Times New Roman" w:hAnsi="Times New Roman" w:cs="Times New Roman"/>
          <w:sz w:val="24"/>
          <w:szCs w:val="24"/>
          <w:lang w:val="en-US"/>
        </w:rPr>
        <w:t>.</w:t>
      </w:r>
      <w:hyperlink r:id="rId27">
        <w:r w:rsidR="00941E53" w:rsidRPr="57BEC146">
          <w:rPr>
            <w:rFonts w:ascii="Times New Roman" w:eastAsia="Times New Roman" w:hAnsi="Times New Roman" w:cs="Times New Roman"/>
            <w:sz w:val="24"/>
            <w:szCs w:val="24"/>
            <w:lang w:val="en-US"/>
          </w:rPr>
          <w:t xml:space="preserve"> </w:t>
        </w:r>
      </w:hyperlink>
      <w:hyperlink r:id="rId28">
        <w:r w:rsidR="00941E53" w:rsidRPr="57BEC146">
          <w:rPr>
            <w:rFonts w:ascii="Times New Roman" w:eastAsia="Times New Roman" w:hAnsi="Times New Roman" w:cs="Times New Roman"/>
            <w:color w:val="1155CC"/>
            <w:sz w:val="24"/>
            <w:szCs w:val="24"/>
            <w:u w:val="single"/>
            <w:lang w:val="en-US"/>
          </w:rPr>
          <w:t>https://www.vanityfair.com/news/story/jubilee-media</w:t>
        </w:r>
      </w:hyperlink>
    </w:p>
    <w:p w14:paraId="77DF4D75" w14:textId="77777777" w:rsidR="00941E53" w:rsidRDefault="003119BF">
      <w:pPr>
        <w:spacing w:before="240" w:after="240" w:line="48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New American Bible, Revised Edition. (2011). In </w:t>
      </w:r>
      <w:r>
        <w:rPr>
          <w:rFonts w:ascii="Times New Roman" w:eastAsia="Times New Roman" w:hAnsi="Times New Roman" w:cs="Times New Roman"/>
          <w:i/>
          <w:iCs/>
          <w:sz w:val="24"/>
          <w:szCs w:val="24"/>
        </w:rPr>
        <w:t>Bible Gateway</w:t>
      </w:r>
      <w:r>
        <w:rPr>
          <w:rFonts w:ascii="Times New Roman" w:eastAsia="Times New Roman" w:hAnsi="Times New Roman" w:cs="Times New Roman"/>
          <w:sz w:val="24"/>
          <w:szCs w:val="24"/>
        </w:rPr>
        <w:t>.</w:t>
      </w:r>
      <w:hyperlink r:id="rId29">
        <w:r w:rsidR="00941E53">
          <w:rPr>
            <w:rFonts w:ascii="Times New Roman" w:eastAsia="Times New Roman" w:hAnsi="Times New Roman" w:cs="Times New Roman"/>
            <w:sz w:val="24"/>
            <w:szCs w:val="24"/>
          </w:rPr>
          <w:t xml:space="preserve"> </w:t>
        </w:r>
      </w:hyperlink>
      <w:hyperlink r:id="rId30">
        <w:r w:rsidR="00941E53">
          <w:rPr>
            <w:rFonts w:ascii="Times New Roman" w:eastAsia="Times New Roman" w:hAnsi="Times New Roman" w:cs="Times New Roman"/>
            <w:color w:val="1155CC"/>
            <w:sz w:val="24"/>
            <w:szCs w:val="24"/>
            <w:u w:val="single"/>
          </w:rPr>
          <w:t>https://www.biblegateway.com</w:t>
        </w:r>
      </w:hyperlink>
    </w:p>
    <w:p w14:paraId="77DF4D76" w14:textId="77777777" w:rsidR="00941E53" w:rsidRDefault="003119BF" w:rsidP="57BEC146">
      <w:pPr>
        <w:spacing w:before="240" w:after="240" w:line="480" w:lineRule="auto"/>
        <w:ind w:left="720" w:hanging="720"/>
        <w:rPr>
          <w:rFonts w:ascii="Times New Roman" w:eastAsia="Times New Roman" w:hAnsi="Times New Roman" w:cs="Times New Roman"/>
          <w:color w:val="1155CC"/>
          <w:sz w:val="24"/>
          <w:szCs w:val="24"/>
          <w:u w:val="single"/>
          <w:lang w:val="en-US"/>
        </w:rPr>
      </w:pPr>
      <w:r w:rsidRPr="57BEC146">
        <w:rPr>
          <w:rFonts w:ascii="Times New Roman" w:eastAsia="Times New Roman" w:hAnsi="Times New Roman" w:cs="Times New Roman"/>
          <w:sz w:val="24"/>
          <w:szCs w:val="24"/>
          <w:lang w:val="en-US"/>
        </w:rPr>
        <w:t>No Nonsense Spirituality. [@nononsensespirituality]. [Video]. TikTok. 2025.</w:t>
      </w:r>
      <w:hyperlink r:id="rId31">
        <w:r w:rsidR="00941E53" w:rsidRPr="57BEC146">
          <w:rPr>
            <w:rFonts w:ascii="Times New Roman" w:eastAsia="Times New Roman" w:hAnsi="Times New Roman" w:cs="Times New Roman"/>
            <w:sz w:val="24"/>
            <w:szCs w:val="24"/>
            <w:lang w:val="en-US"/>
          </w:rPr>
          <w:t xml:space="preserve"> </w:t>
        </w:r>
      </w:hyperlink>
      <w:hyperlink r:id="rId32">
        <w:r w:rsidR="00941E53" w:rsidRPr="57BEC146">
          <w:rPr>
            <w:rFonts w:ascii="Times New Roman" w:eastAsia="Times New Roman" w:hAnsi="Times New Roman" w:cs="Times New Roman"/>
            <w:color w:val="1155CC"/>
            <w:sz w:val="24"/>
            <w:szCs w:val="24"/>
            <w:u w:val="single"/>
            <w:lang w:val="en-US"/>
          </w:rPr>
          <w:t>https://www.tiktok.com/@nononsensespirituality/video/7465019084833443114?is_from_webapp=1&amp;sender_device=pc&amp;web_id=7638744448512329247</w:t>
        </w:r>
      </w:hyperlink>
    </w:p>
    <w:p w14:paraId="77DF4D77" w14:textId="77777777" w:rsidR="00941E53" w:rsidRDefault="003119BF">
      <w:pPr>
        <w:spacing w:before="240" w:after="240" w:line="48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O’Connor, A. (2026). </w:t>
      </w:r>
      <w:r>
        <w:rPr>
          <w:rFonts w:ascii="Times New Roman" w:eastAsia="Times New Roman" w:hAnsi="Times New Roman" w:cs="Times New Roman"/>
          <w:i/>
          <w:iCs/>
          <w:sz w:val="24"/>
          <w:szCs w:val="24"/>
        </w:rPr>
        <w:t>Alex O’Connor</w:t>
      </w:r>
      <w:r>
        <w:rPr>
          <w:rFonts w:ascii="Times New Roman" w:eastAsia="Times New Roman" w:hAnsi="Times New Roman" w:cs="Times New Roman"/>
          <w:sz w:val="24"/>
          <w:szCs w:val="24"/>
        </w:rPr>
        <w:t>.</w:t>
      </w:r>
      <w:hyperlink r:id="rId33">
        <w:r w:rsidR="00941E53">
          <w:rPr>
            <w:rFonts w:ascii="Times New Roman" w:eastAsia="Times New Roman" w:hAnsi="Times New Roman" w:cs="Times New Roman"/>
            <w:sz w:val="24"/>
            <w:szCs w:val="24"/>
          </w:rPr>
          <w:t xml:space="preserve"> </w:t>
        </w:r>
      </w:hyperlink>
      <w:hyperlink r:id="rId34">
        <w:r w:rsidR="00941E53">
          <w:rPr>
            <w:rFonts w:ascii="Times New Roman" w:eastAsia="Times New Roman" w:hAnsi="Times New Roman" w:cs="Times New Roman"/>
            <w:color w:val="1155CC"/>
            <w:sz w:val="24"/>
            <w:szCs w:val="24"/>
            <w:u w:val="single"/>
          </w:rPr>
          <w:t>https://www.alexoconnor.com/</w:t>
        </w:r>
      </w:hyperlink>
    </w:p>
    <w:p w14:paraId="77DF4D78" w14:textId="77777777" w:rsidR="00941E53" w:rsidRDefault="003119BF">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Ortega, M. (2019). “Interruptions as rhetorical leverage in presidential debate: Twitter as an aid to understanding the rhetorical power of transgressive behaviors in presidential campaigns.” </w:t>
      </w:r>
      <w:r>
        <w:rPr>
          <w:rFonts w:ascii="Times New Roman" w:eastAsia="Times New Roman" w:hAnsi="Times New Roman" w:cs="Times New Roman"/>
          <w:i/>
          <w:iCs/>
          <w:sz w:val="24"/>
          <w:szCs w:val="24"/>
        </w:rPr>
        <w:t>Televised presidential debates in a changing media environment</w:t>
      </w:r>
      <w:r>
        <w:rPr>
          <w:rFonts w:ascii="Times New Roman" w:eastAsia="Times New Roman" w:hAnsi="Times New Roman" w:cs="Times New Roman"/>
          <w:sz w:val="24"/>
          <w:szCs w:val="24"/>
        </w:rPr>
        <w:t>. Praeger.</w:t>
      </w:r>
    </w:p>
    <w:p w14:paraId="77DF4D79" w14:textId="77777777" w:rsidR="00941E53" w:rsidRDefault="003119BF">
      <w:pPr>
        <w:spacing w:before="240" w:after="240" w:line="48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Oxford University Press, publisher, &amp; Sloane, T. O. (2001). </w:t>
      </w:r>
      <w:r>
        <w:rPr>
          <w:rFonts w:ascii="Times New Roman" w:eastAsia="Times New Roman" w:hAnsi="Times New Roman" w:cs="Times New Roman"/>
          <w:i/>
          <w:iCs/>
          <w:sz w:val="24"/>
          <w:szCs w:val="24"/>
        </w:rPr>
        <w:t>Encyclopedia of rhetoric</w:t>
      </w:r>
      <w:r>
        <w:rPr>
          <w:rFonts w:ascii="Times New Roman" w:eastAsia="Times New Roman" w:hAnsi="Times New Roman" w:cs="Times New Roman"/>
          <w:sz w:val="24"/>
          <w:szCs w:val="24"/>
        </w:rPr>
        <w:t xml:space="preserve"> (T. O. Sloane, Ed.). Oxford University Press.</w:t>
      </w:r>
      <w:hyperlink r:id="rId35">
        <w:r w:rsidR="00941E53">
          <w:rPr>
            <w:rFonts w:ascii="Times New Roman" w:eastAsia="Times New Roman" w:hAnsi="Times New Roman" w:cs="Times New Roman"/>
            <w:sz w:val="24"/>
            <w:szCs w:val="24"/>
          </w:rPr>
          <w:t xml:space="preserve"> </w:t>
        </w:r>
      </w:hyperlink>
      <w:hyperlink r:id="rId36">
        <w:r w:rsidR="00941E53">
          <w:rPr>
            <w:rFonts w:ascii="Times New Roman" w:eastAsia="Times New Roman" w:hAnsi="Times New Roman" w:cs="Times New Roman"/>
            <w:color w:val="1155CC"/>
            <w:sz w:val="24"/>
            <w:szCs w:val="24"/>
            <w:u w:val="single"/>
          </w:rPr>
          <w:t>https://www.oxfordreference.com/view/10.1093/acref/9780195125955.001.0001/acref-9780195125955</w:t>
        </w:r>
      </w:hyperlink>
    </w:p>
    <w:p w14:paraId="77DF4D7A" w14:textId="77777777" w:rsidR="00941E53" w:rsidRDefault="003119BF">
      <w:pPr>
        <w:spacing w:before="240" w:after="240" w:line="480" w:lineRule="auto"/>
        <w:ind w:left="720" w:hanging="720"/>
        <w:rPr>
          <w:rFonts w:ascii="Times New Roman" w:eastAsia="Times New Roman" w:hAnsi="Times New Roman" w:cs="Times New Roman"/>
          <w:color w:val="1155CC"/>
          <w:sz w:val="24"/>
          <w:szCs w:val="24"/>
          <w:u w:val="single"/>
        </w:rPr>
      </w:pPr>
      <w:proofErr w:type="gramStart"/>
      <w:r>
        <w:rPr>
          <w:rFonts w:ascii="Times New Roman" w:eastAsia="Times New Roman" w:hAnsi="Times New Roman" w:cs="Times New Roman"/>
          <w:sz w:val="24"/>
          <w:szCs w:val="24"/>
        </w:rPr>
        <w:t>Painter,</w:t>
      </w:r>
      <w:proofErr w:type="gramEnd"/>
      <w:r>
        <w:rPr>
          <w:rFonts w:ascii="Times New Roman" w:eastAsia="Times New Roman" w:hAnsi="Times New Roman" w:cs="Times New Roman"/>
          <w:sz w:val="24"/>
          <w:szCs w:val="24"/>
        </w:rPr>
        <w:t xml:space="preserve"> B. (2010). </w:t>
      </w:r>
      <w:r>
        <w:rPr>
          <w:rFonts w:ascii="Times New Roman" w:eastAsia="Times New Roman" w:hAnsi="Times New Roman" w:cs="Times New Roman"/>
          <w:i/>
          <w:iCs/>
          <w:sz w:val="24"/>
          <w:szCs w:val="24"/>
        </w:rPr>
        <w:t>Against Atheism: Why Dawkins, Hitchens, and Harris Are Fundamentally Wrong - By Ian S. Markham; God and the New Atheism: A Critical Response to Dawkins, Harris, and Hitchens - By John F. Haught; Atheist Delusions: The Christian Revolution and Its Fashionable Enemies - By David Bentley Hart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Conversations in Religion and Theology, 8</w:t>
      </w:r>
      <w:r>
        <w:rPr>
          <w:rFonts w:ascii="Times New Roman" w:eastAsia="Times New Roman" w:hAnsi="Times New Roman" w:cs="Times New Roman"/>
          <w:sz w:val="24"/>
          <w:szCs w:val="24"/>
        </w:rPr>
        <w:t>(2), 217–230.</w:t>
      </w:r>
      <w:hyperlink r:id="rId37">
        <w:r w:rsidR="00941E53">
          <w:rPr>
            <w:rFonts w:ascii="Times New Roman" w:eastAsia="Times New Roman" w:hAnsi="Times New Roman" w:cs="Times New Roman"/>
            <w:sz w:val="24"/>
            <w:szCs w:val="24"/>
          </w:rPr>
          <w:t xml:space="preserve"> </w:t>
        </w:r>
      </w:hyperlink>
      <w:hyperlink r:id="rId38">
        <w:r w:rsidR="00941E53">
          <w:rPr>
            <w:rFonts w:ascii="Times New Roman" w:eastAsia="Times New Roman" w:hAnsi="Times New Roman" w:cs="Times New Roman"/>
            <w:color w:val="1155CC"/>
            <w:sz w:val="24"/>
            <w:szCs w:val="24"/>
            <w:u w:val="single"/>
          </w:rPr>
          <w:t>https://doi.org/10.1111/j.1479-2214.2010.00200.x</w:t>
        </w:r>
      </w:hyperlink>
    </w:p>
    <w:p w14:paraId="77DF4D7B" w14:textId="77777777" w:rsidR="00941E53" w:rsidRDefault="003119BF">
      <w:pPr>
        <w:spacing w:before="240" w:after="240" w:line="48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Peterson, J. B. (2023). </w:t>
      </w:r>
      <w:r>
        <w:rPr>
          <w:rFonts w:ascii="Times New Roman" w:eastAsia="Times New Roman" w:hAnsi="Times New Roman" w:cs="Times New Roman"/>
          <w:i/>
          <w:iCs/>
          <w:sz w:val="24"/>
          <w:szCs w:val="24"/>
        </w:rPr>
        <w:t>Jordan B. Peterson</w:t>
      </w:r>
      <w:r>
        <w:rPr>
          <w:rFonts w:ascii="Times New Roman" w:eastAsia="Times New Roman" w:hAnsi="Times New Roman" w:cs="Times New Roman"/>
          <w:sz w:val="24"/>
          <w:szCs w:val="24"/>
        </w:rPr>
        <w:t>.</w:t>
      </w:r>
      <w:hyperlink r:id="rId39">
        <w:r w:rsidR="00941E53">
          <w:rPr>
            <w:rFonts w:ascii="Times New Roman" w:eastAsia="Times New Roman" w:hAnsi="Times New Roman" w:cs="Times New Roman"/>
            <w:sz w:val="24"/>
            <w:szCs w:val="24"/>
          </w:rPr>
          <w:t xml:space="preserve"> </w:t>
        </w:r>
      </w:hyperlink>
      <w:hyperlink r:id="rId40">
        <w:r w:rsidR="00941E53">
          <w:rPr>
            <w:rFonts w:ascii="Times New Roman" w:eastAsia="Times New Roman" w:hAnsi="Times New Roman" w:cs="Times New Roman"/>
            <w:color w:val="1155CC"/>
            <w:sz w:val="24"/>
            <w:szCs w:val="24"/>
            <w:u w:val="single"/>
          </w:rPr>
          <w:t>https://www.jordanbpeterson.com/</w:t>
        </w:r>
      </w:hyperlink>
    </w:p>
    <w:p w14:paraId="77DF4D7C" w14:textId="27D5D98F" w:rsidR="00941E53" w:rsidRDefault="003119BF" w:rsidP="57BEC146">
      <w:pPr>
        <w:spacing w:before="240" w:after="240" w:line="480" w:lineRule="auto"/>
        <w:ind w:left="720" w:hanging="720"/>
        <w:rPr>
          <w:rFonts w:ascii="Times New Roman" w:eastAsia="Times New Roman" w:hAnsi="Times New Roman" w:cs="Times New Roman"/>
          <w:color w:val="1155CC"/>
          <w:sz w:val="24"/>
          <w:szCs w:val="24"/>
          <w:u w:val="single"/>
          <w:lang w:val="en-US"/>
        </w:rPr>
      </w:pPr>
      <w:r w:rsidRPr="57BEC146">
        <w:rPr>
          <w:rFonts w:ascii="Times New Roman" w:eastAsia="Times New Roman" w:hAnsi="Times New Roman" w:cs="Times New Roman"/>
          <w:sz w:val="24"/>
          <w:szCs w:val="24"/>
          <w:lang w:val="en-US"/>
        </w:rPr>
        <w:t xml:space="preserve">Phillips, P.M. (2019). </w:t>
      </w:r>
      <w:r w:rsidRPr="57BEC146">
        <w:rPr>
          <w:rFonts w:ascii="Times New Roman" w:eastAsia="Times New Roman" w:hAnsi="Times New Roman" w:cs="Times New Roman"/>
          <w:i/>
          <w:iCs/>
          <w:sz w:val="24"/>
          <w:szCs w:val="24"/>
          <w:lang w:val="en-US"/>
        </w:rPr>
        <w:t xml:space="preserve">The Bible, </w:t>
      </w:r>
      <w:r w:rsidR="114DDFE3" w:rsidRPr="57BEC146">
        <w:rPr>
          <w:rFonts w:ascii="Times New Roman" w:eastAsia="Times New Roman" w:hAnsi="Times New Roman" w:cs="Times New Roman"/>
          <w:i/>
          <w:iCs/>
          <w:sz w:val="24"/>
          <w:szCs w:val="24"/>
          <w:lang w:val="en-US"/>
        </w:rPr>
        <w:t>s</w:t>
      </w:r>
      <w:r w:rsidRPr="57BEC146">
        <w:rPr>
          <w:rFonts w:ascii="Times New Roman" w:eastAsia="Times New Roman" w:hAnsi="Times New Roman" w:cs="Times New Roman"/>
          <w:i/>
          <w:iCs/>
          <w:sz w:val="24"/>
          <w:szCs w:val="24"/>
          <w:lang w:val="en-US"/>
        </w:rPr>
        <w:t xml:space="preserve">ocial </w:t>
      </w:r>
      <w:r w:rsidR="00AA3F96" w:rsidRPr="57BEC146">
        <w:rPr>
          <w:rFonts w:ascii="Times New Roman" w:eastAsia="Times New Roman" w:hAnsi="Times New Roman" w:cs="Times New Roman"/>
          <w:i/>
          <w:iCs/>
          <w:sz w:val="24"/>
          <w:szCs w:val="24"/>
          <w:lang w:val="en-US"/>
        </w:rPr>
        <w:t>m</w:t>
      </w:r>
      <w:r w:rsidRPr="57BEC146">
        <w:rPr>
          <w:rFonts w:ascii="Times New Roman" w:eastAsia="Times New Roman" w:hAnsi="Times New Roman" w:cs="Times New Roman"/>
          <w:i/>
          <w:iCs/>
          <w:sz w:val="24"/>
          <w:szCs w:val="24"/>
          <w:lang w:val="en-US"/>
        </w:rPr>
        <w:t xml:space="preserve">edia and </w:t>
      </w:r>
      <w:r w:rsidR="00AA3F96" w:rsidRPr="57BEC146">
        <w:rPr>
          <w:rFonts w:ascii="Times New Roman" w:eastAsia="Times New Roman" w:hAnsi="Times New Roman" w:cs="Times New Roman"/>
          <w:i/>
          <w:iCs/>
          <w:sz w:val="24"/>
          <w:szCs w:val="24"/>
          <w:lang w:val="en-US"/>
        </w:rPr>
        <w:t>d</w:t>
      </w:r>
      <w:r w:rsidRPr="57BEC146">
        <w:rPr>
          <w:rFonts w:ascii="Times New Roman" w:eastAsia="Times New Roman" w:hAnsi="Times New Roman" w:cs="Times New Roman"/>
          <w:i/>
          <w:iCs/>
          <w:sz w:val="24"/>
          <w:szCs w:val="24"/>
          <w:lang w:val="en-US"/>
        </w:rPr>
        <w:t xml:space="preserve">igital </w:t>
      </w:r>
      <w:r w:rsidR="00AA3F96" w:rsidRPr="57BEC146">
        <w:rPr>
          <w:rFonts w:ascii="Times New Roman" w:eastAsia="Times New Roman" w:hAnsi="Times New Roman" w:cs="Times New Roman"/>
          <w:i/>
          <w:iCs/>
          <w:sz w:val="24"/>
          <w:szCs w:val="24"/>
          <w:lang w:val="en-US"/>
        </w:rPr>
        <w:t>c</w:t>
      </w:r>
      <w:r w:rsidRPr="57BEC146">
        <w:rPr>
          <w:rFonts w:ascii="Times New Roman" w:eastAsia="Times New Roman" w:hAnsi="Times New Roman" w:cs="Times New Roman"/>
          <w:i/>
          <w:iCs/>
          <w:sz w:val="24"/>
          <w:szCs w:val="24"/>
          <w:lang w:val="en-US"/>
        </w:rPr>
        <w:t>ulture</w:t>
      </w:r>
      <w:r w:rsidRPr="57BEC146">
        <w:rPr>
          <w:rFonts w:ascii="Times New Roman" w:eastAsia="Times New Roman" w:hAnsi="Times New Roman" w:cs="Times New Roman"/>
          <w:sz w:val="24"/>
          <w:szCs w:val="24"/>
          <w:lang w:val="en-US"/>
        </w:rPr>
        <w:t xml:space="preserve"> (1st ed.). Routledge.</w:t>
      </w:r>
      <w:hyperlink r:id="rId41">
        <w:r w:rsidR="00941E53" w:rsidRPr="57BEC146">
          <w:rPr>
            <w:rFonts w:ascii="Times New Roman" w:eastAsia="Times New Roman" w:hAnsi="Times New Roman" w:cs="Times New Roman"/>
            <w:sz w:val="24"/>
            <w:szCs w:val="24"/>
            <w:lang w:val="en-US"/>
          </w:rPr>
          <w:t xml:space="preserve"> </w:t>
        </w:r>
      </w:hyperlink>
      <w:hyperlink r:id="rId42">
        <w:r w:rsidR="00941E53" w:rsidRPr="57BEC146">
          <w:rPr>
            <w:rFonts w:ascii="Times New Roman" w:eastAsia="Times New Roman" w:hAnsi="Times New Roman" w:cs="Times New Roman"/>
            <w:color w:val="1155CC"/>
            <w:sz w:val="24"/>
            <w:szCs w:val="24"/>
            <w:u w:val="single"/>
            <w:lang w:val="en-US"/>
          </w:rPr>
          <w:t>https://doi-org.offcampus.lib.washington.edu/10.4324/9780429000997</w:t>
        </w:r>
      </w:hyperlink>
    </w:p>
    <w:p w14:paraId="77DF4D7D" w14:textId="77777777" w:rsidR="00941E53" w:rsidRDefault="003119BF">
      <w:pPr>
        <w:spacing w:before="240" w:after="240" w:line="480" w:lineRule="auto"/>
        <w:ind w:left="720" w:hanging="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Roberts-Miller, P. (2018, January 25). </w:t>
      </w:r>
      <w:r>
        <w:rPr>
          <w:rFonts w:ascii="Times New Roman" w:eastAsia="Times New Roman" w:hAnsi="Times New Roman" w:cs="Times New Roman"/>
          <w:i/>
          <w:iCs/>
          <w:sz w:val="24"/>
          <w:szCs w:val="24"/>
        </w:rPr>
        <w:t>Stasis shifts (distracting people from how bad your argument is).</w:t>
      </w:r>
      <w:hyperlink r:id="rId43">
        <w:r w:rsidR="00941E53">
          <w:rPr>
            <w:rFonts w:ascii="Times New Roman" w:eastAsia="Times New Roman" w:hAnsi="Times New Roman" w:cs="Times New Roman"/>
            <w:sz w:val="24"/>
            <w:szCs w:val="24"/>
          </w:rPr>
          <w:t xml:space="preserve"> </w:t>
        </w:r>
      </w:hyperlink>
      <w:hyperlink r:id="rId44">
        <w:r w:rsidR="00941E53">
          <w:rPr>
            <w:rFonts w:ascii="Times New Roman" w:eastAsia="Times New Roman" w:hAnsi="Times New Roman" w:cs="Times New Roman"/>
            <w:color w:val="1155CC"/>
            <w:sz w:val="24"/>
            <w:szCs w:val="24"/>
            <w:u w:val="single"/>
          </w:rPr>
          <w:t>https://www.patriciarobertsmiller.com/2018/01/25/stasis-shifts-distracting-people-bad-argument/</w:t>
        </w:r>
      </w:hyperlink>
    </w:p>
    <w:p w14:paraId="77DF4D7E" w14:textId="7B060194" w:rsidR="00941E53" w:rsidRDefault="003119BF">
      <w:pPr>
        <w:spacing w:before="240" w:after="240" w:line="480" w:lineRule="auto"/>
        <w:ind w:left="720" w:hanging="720"/>
        <w:rPr>
          <w:rFonts w:ascii="Times New Roman" w:eastAsia="Times New Roman" w:hAnsi="Times New Roman" w:cs="Times New Roman"/>
          <w:color w:val="1155CC"/>
          <w:sz w:val="24"/>
          <w:szCs w:val="24"/>
          <w:u w:val="single"/>
        </w:rPr>
      </w:pPr>
      <w:r w:rsidRPr="57BEC146">
        <w:rPr>
          <w:rFonts w:ascii="Times New Roman" w:eastAsia="Times New Roman" w:hAnsi="Times New Roman" w:cs="Times New Roman"/>
          <w:sz w:val="24"/>
          <w:szCs w:val="24"/>
        </w:rPr>
        <w:t xml:space="preserve">Rowland, R. C. (2021). The 2020 presidential debates: </w:t>
      </w:r>
      <w:r w:rsidR="001830E0" w:rsidRPr="57BEC146">
        <w:rPr>
          <w:rFonts w:ascii="Times New Roman" w:eastAsia="Times New Roman" w:hAnsi="Times New Roman" w:cs="Times New Roman"/>
          <w:sz w:val="24"/>
          <w:szCs w:val="24"/>
        </w:rPr>
        <w:t>R</w:t>
      </w:r>
      <w:r w:rsidRPr="57BEC146">
        <w:rPr>
          <w:rFonts w:ascii="Times New Roman" w:eastAsia="Times New Roman" w:hAnsi="Times New Roman" w:cs="Times New Roman"/>
          <w:sz w:val="24"/>
          <w:szCs w:val="24"/>
        </w:rPr>
        <w:t xml:space="preserve">easoned argument or political theater. </w:t>
      </w:r>
      <w:r w:rsidRPr="57BEC146">
        <w:rPr>
          <w:rFonts w:ascii="Times New Roman" w:eastAsia="Times New Roman" w:hAnsi="Times New Roman" w:cs="Times New Roman"/>
          <w:i/>
          <w:iCs/>
          <w:sz w:val="24"/>
          <w:szCs w:val="24"/>
        </w:rPr>
        <w:t>Argumentation and Advocacy, 57</w:t>
      </w:r>
      <w:r w:rsidRPr="57BEC146">
        <w:rPr>
          <w:rFonts w:ascii="Times New Roman" w:eastAsia="Times New Roman" w:hAnsi="Times New Roman" w:cs="Times New Roman"/>
          <w:sz w:val="24"/>
          <w:szCs w:val="24"/>
        </w:rPr>
        <w:t>(3–4), 218–235.</w:t>
      </w:r>
      <w:hyperlink r:id="rId45">
        <w:r w:rsidR="00941E53" w:rsidRPr="57BEC146">
          <w:rPr>
            <w:rFonts w:ascii="Times New Roman" w:eastAsia="Times New Roman" w:hAnsi="Times New Roman" w:cs="Times New Roman"/>
            <w:sz w:val="24"/>
            <w:szCs w:val="24"/>
          </w:rPr>
          <w:t xml:space="preserve"> </w:t>
        </w:r>
      </w:hyperlink>
      <w:hyperlink r:id="rId46">
        <w:r w:rsidR="00941E53" w:rsidRPr="57BEC146">
          <w:rPr>
            <w:rFonts w:ascii="Times New Roman" w:eastAsia="Times New Roman" w:hAnsi="Times New Roman" w:cs="Times New Roman"/>
            <w:color w:val="1155CC"/>
            <w:sz w:val="24"/>
            <w:szCs w:val="24"/>
            <w:u w:val="single"/>
          </w:rPr>
          <w:t>https://doi.org/10.1080/10511431.2021.1949535</w:t>
        </w:r>
      </w:hyperlink>
    </w:p>
    <w:p w14:paraId="77DF4D7F" w14:textId="77777777" w:rsidR="00941E53" w:rsidRDefault="003119BF" w:rsidP="57BEC146">
      <w:pPr>
        <w:spacing w:before="240" w:after="240" w:line="480" w:lineRule="auto"/>
        <w:ind w:left="720" w:hanging="720"/>
        <w:rPr>
          <w:rFonts w:ascii="Times New Roman" w:eastAsia="Times New Roman" w:hAnsi="Times New Roman" w:cs="Times New Roman"/>
          <w:color w:val="1155CC"/>
          <w:sz w:val="24"/>
          <w:szCs w:val="24"/>
          <w:u w:val="single"/>
          <w:lang w:val="en-US"/>
        </w:rPr>
      </w:pPr>
      <w:proofErr w:type="spellStart"/>
      <w:proofErr w:type="gramStart"/>
      <w:r w:rsidRPr="57BEC146">
        <w:rPr>
          <w:rFonts w:ascii="Times New Roman" w:eastAsia="Times New Roman" w:hAnsi="Times New Roman" w:cs="Times New Roman"/>
          <w:sz w:val="24"/>
          <w:szCs w:val="24"/>
          <w:lang w:val="en-US"/>
        </w:rPr>
        <w:lastRenderedPageBreak/>
        <w:t>Sackofham</w:t>
      </w:r>
      <w:proofErr w:type="spellEnd"/>
      <w:r w:rsidRPr="57BEC146">
        <w:rPr>
          <w:rFonts w:ascii="Times New Roman" w:eastAsia="Times New Roman" w:hAnsi="Times New Roman" w:cs="Times New Roman"/>
          <w:sz w:val="24"/>
          <w:szCs w:val="24"/>
          <w:lang w:val="en-US"/>
        </w:rPr>
        <w:t xml:space="preserve"> [@</w:t>
      </w:r>
      <w:proofErr w:type="gramEnd"/>
      <w:r w:rsidRPr="57BEC146">
        <w:rPr>
          <w:rFonts w:ascii="Times New Roman" w:eastAsia="Times New Roman" w:hAnsi="Times New Roman" w:cs="Times New Roman"/>
          <w:sz w:val="24"/>
          <w:szCs w:val="24"/>
          <w:lang w:val="en-US"/>
        </w:rPr>
        <w:t xml:space="preserve">sackofham]. (2025). </w:t>
      </w:r>
      <w:r w:rsidRPr="57BEC146">
        <w:rPr>
          <w:rFonts w:ascii="Times New Roman" w:eastAsia="Times New Roman" w:hAnsi="Times New Roman" w:cs="Times New Roman"/>
          <w:i/>
          <w:iCs/>
          <w:sz w:val="24"/>
          <w:szCs w:val="24"/>
          <w:lang w:val="en-US"/>
        </w:rPr>
        <w:t>Alex O’Connor is the brightest mind of his generation, and a lovely guy too</w:t>
      </w:r>
      <w:r w:rsidRPr="57BEC146">
        <w:rPr>
          <w:rFonts w:ascii="Times New Roman" w:eastAsia="Times New Roman" w:hAnsi="Times New Roman" w:cs="Times New Roman"/>
          <w:sz w:val="24"/>
          <w:szCs w:val="24"/>
          <w:lang w:val="en-US"/>
        </w:rPr>
        <w:t xml:space="preserve"> [Video comment]. TikTok.</w:t>
      </w:r>
      <w:hyperlink r:id="rId47">
        <w:r w:rsidR="00941E53" w:rsidRPr="57BEC146">
          <w:rPr>
            <w:rFonts w:ascii="Times New Roman" w:eastAsia="Times New Roman" w:hAnsi="Times New Roman" w:cs="Times New Roman"/>
            <w:sz w:val="24"/>
            <w:szCs w:val="24"/>
            <w:lang w:val="en-US"/>
          </w:rPr>
          <w:t xml:space="preserve"> </w:t>
        </w:r>
      </w:hyperlink>
      <w:hyperlink r:id="rId48">
        <w:r w:rsidR="00941E53" w:rsidRPr="57BEC146">
          <w:rPr>
            <w:rFonts w:ascii="Times New Roman" w:eastAsia="Times New Roman" w:hAnsi="Times New Roman" w:cs="Times New Roman"/>
            <w:color w:val="1155CC"/>
            <w:sz w:val="24"/>
            <w:szCs w:val="24"/>
            <w:u w:val="single"/>
            <w:lang w:val="en-US"/>
          </w:rPr>
          <w:t>https://www.tiktok.com/@nononsensespirituality/video/7465019084833443114?is_from_webapp=1&amp;sender_device=pc&amp;web_id=7638744448512329247</w:t>
        </w:r>
      </w:hyperlink>
    </w:p>
    <w:p w14:paraId="77DF4D80" w14:textId="06B27052" w:rsidR="00941E53" w:rsidRDefault="003119BF">
      <w:pPr>
        <w:spacing w:before="240" w:after="240" w:line="480" w:lineRule="auto"/>
        <w:ind w:left="720" w:hanging="720"/>
        <w:rPr>
          <w:rFonts w:ascii="Times New Roman" w:eastAsia="Times New Roman" w:hAnsi="Times New Roman" w:cs="Times New Roman"/>
          <w:sz w:val="24"/>
          <w:szCs w:val="24"/>
        </w:rPr>
      </w:pPr>
      <w:r w:rsidRPr="57BEC146">
        <w:rPr>
          <w:rFonts w:ascii="Times New Roman" w:eastAsia="Times New Roman" w:hAnsi="Times New Roman" w:cs="Times New Roman"/>
          <w:sz w:val="24"/>
          <w:szCs w:val="24"/>
        </w:rPr>
        <w:t xml:space="preserve">Siker, J.S. (2017). </w:t>
      </w:r>
      <w:r w:rsidRPr="57BEC146">
        <w:rPr>
          <w:rFonts w:ascii="Times New Roman" w:eastAsia="Times New Roman" w:hAnsi="Times New Roman" w:cs="Times New Roman"/>
          <w:i/>
          <w:iCs/>
          <w:sz w:val="24"/>
          <w:szCs w:val="24"/>
        </w:rPr>
        <w:t xml:space="preserve">Liquid Scripture: The Bible in a </w:t>
      </w:r>
      <w:r w:rsidR="00AA3F96" w:rsidRPr="57BEC146">
        <w:rPr>
          <w:rFonts w:ascii="Times New Roman" w:eastAsia="Times New Roman" w:hAnsi="Times New Roman" w:cs="Times New Roman"/>
          <w:i/>
          <w:iCs/>
          <w:sz w:val="24"/>
          <w:szCs w:val="24"/>
        </w:rPr>
        <w:t>d</w:t>
      </w:r>
      <w:r w:rsidRPr="57BEC146">
        <w:rPr>
          <w:rFonts w:ascii="Times New Roman" w:eastAsia="Times New Roman" w:hAnsi="Times New Roman" w:cs="Times New Roman"/>
          <w:i/>
          <w:iCs/>
          <w:sz w:val="24"/>
          <w:szCs w:val="24"/>
        </w:rPr>
        <w:t xml:space="preserve">igital </w:t>
      </w:r>
      <w:r w:rsidR="006A4E0F" w:rsidRPr="57BEC146">
        <w:rPr>
          <w:rFonts w:ascii="Times New Roman" w:eastAsia="Times New Roman" w:hAnsi="Times New Roman" w:cs="Times New Roman"/>
          <w:i/>
          <w:iCs/>
          <w:sz w:val="24"/>
          <w:szCs w:val="24"/>
        </w:rPr>
        <w:t>w</w:t>
      </w:r>
      <w:r w:rsidRPr="57BEC146">
        <w:rPr>
          <w:rFonts w:ascii="Times New Roman" w:eastAsia="Times New Roman" w:hAnsi="Times New Roman" w:cs="Times New Roman"/>
          <w:i/>
          <w:iCs/>
          <w:sz w:val="24"/>
          <w:szCs w:val="24"/>
        </w:rPr>
        <w:t>orld</w:t>
      </w:r>
      <w:r w:rsidRPr="57BEC146">
        <w:rPr>
          <w:rFonts w:ascii="Times New Roman" w:eastAsia="Times New Roman" w:hAnsi="Times New Roman" w:cs="Times New Roman"/>
          <w:sz w:val="24"/>
          <w:szCs w:val="24"/>
        </w:rPr>
        <w:t>. Augsburg Fortress Publishers.</w:t>
      </w:r>
      <w:hyperlink r:id="rId49">
        <w:r w:rsidR="00941E53" w:rsidRPr="57BEC146">
          <w:rPr>
            <w:rFonts w:ascii="Times New Roman" w:eastAsia="Times New Roman" w:hAnsi="Times New Roman" w:cs="Times New Roman"/>
            <w:sz w:val="24"/>
            <w:szCs w:val="24"/>
          </w:rPr>
          <w:t xml:space="preserve"> </w:t>
        </w:r>
      </w:hyperlink>
      <w:hyperlink r:id="rId50">
        <w:r w:rsidR="00941E53" w:rsidRPr="57BEC146">
          <w:rPr>
            <w:rFonts w:ascii="Times New Roman" w:eastAsia="Times New Roman" w:hAnsi="Times New Roman" w:cs="Times New Roman"/>
            <w:color w:val="1155CC"/>
            <w:sz w:val="24"/>
            <w:szCs w:val="24"/>
            <w:u w:val="single"/>
          </w:rPr>
          <w:t>https://muse.jhu.edu/book/55635</w:t>
        </w:r>
      </w:hyperlink>
      <w:r w:rsidRPr="57BEC146">
        <w:rPr>
          <w:rFonts w:ascii="Times New Roman" w:eastAsia="Times New Roman" w:hAnsi="Times New Roman" w:cs="Times New Roman"/>
          <w:sz w:val="24"/>
          <w:szCs w:val="24"/>
        </w:rPr>
        <w:t>.</w:t>
      </w:r>
    </w:p>
    <w:p w14:paraId="77DF4D81" w14:textId="2C82B842" w:rsidR="00941E53" w:rsidRDefault="003119BF">
      <w:pPr>
        <w:spacing w:before="240" w:after="240" w:line="480" w:lineRule="auto"/>
        <w:ind w:left="720" w:hanging="720"/>
        <w:rPr>
          <w:rFonts w:ascii="Times New Roman" w:eastAsia="Times New Roman" w:hAnsi="Times New Roman" w:cs="Times New Roman"/>
          <w:sz w:val="24"/>
          <w:szCs w:val="24"/>
        </w:rPr>
      </w:pPr>
      <w:r w:rsidRPr="57BEC146">
        <w:rPr>
          <w:rFonts w:ascii="Times New Roman" w:eastAsia="Times New Roman" w:hAnsi="Times New Roman" w:cs="Times New Roman"/>
          <w:sz w:val="24"/>
          <w:szCs w:val="24"/>
        </w:rPr>
        <w:t xml:space="preserve">Sproul, R. C., Gerstner, J. H., &amp; Lindsley, A. (1984). </w:t>
      </w:r>
      <w:r w:rsidRPr="57BEC146">
        <w:rPr>
          <w:rFonts w:ascii="Times New Roman" w:eastAsia="Times New Roman" w:hAnsi="Times New Roman" w:cs="Times New Roman"/>
          <w:i/>
          <w:iCs/>
          <w:sz w:val="24"/>
          <w:szCs w:val="24"/>
        </w:rPr>
        <w:t xml:space="preserve">Classical apologetics: </w:t>
      </w:r>
      <w:r w:rsidR="001830E0" w:rsidRPr="57BEC146">
        <w:rPr>
          <w:rFonts w:ascii="Times New Roman" w:eastAsia="Times New Roman" w:hAnsi="Times New Roman" w:cs="Times New Roman"/>
          <w:i/>
          <w:iCs/>
          <w:sz w:val="24"/>
          <w:szCs w:val="24"/>
        </w:rPr>
        <w:t>A</w:t>
      </w:r>
      <w:r w:rsidRPr="57BEC146">
        <w:rPr>
          <w:rFonts w:ascii="Times New Roman" w:eastAsia="Times New Roman" w:hAnsi="Times New Roman" w:cs="Times New Roman"/>
          <w:i/>
          <w:iCs/>
          <w:sz w:val="24"/>
          <w:szCs w:val="24"/>
        </w:rPr>
        <w:t xml:space="preserve"> rational defense of the Christian faith and a critique of presuppositional apologetics</w:t>
      </w:r>
      <w:r w:rsidRPr="57BEC146">
        <w:rPr>
          <w:rFonts w:ascii="Times New Roman" w:eastAsia="Times New Roman" w:hAnsi="Times New Roman" w:cs="Times New Roman"/>
          <w:sz w:val="24"/>
          <w:szCs w:val="24"/>
        </w:rPr>
        <w:t>. Zondervan.</w:t>
      </w:r>
    </w:p>
    <w:p w14:paraId="77DF4D82" w14:textId="6D51A13D" w:rsidR="00941E53" w:rsidRDefault="003119BF">
      <w:pPr>
        <w:spacing w:before="240" w:after="240" w:line="480" w:lineRule="auto"/>
        <w:ind w:left="720" w:hanging="720"/>
        <w:rPr>
          <w:rFonts w:ascii="Times New Roman" w:eastAsia="Times New Roman" w:hAnsi="Times New Roman" w:cs="Times New Roman"/>
          <w:color w:val="1155CC"/>
          <w:sz w:val="24"/>
          <w:szCs w:val="24"/>
          <w:u w:val="single"/>
        </w:rPr>
      </w:pPr>
      <w:r w:rsidRPr="57BEC146">
        <w:rPr>
          <w:rFonts w:ascii="Times New Roman" w:eastAsia="Times New Roman" w:hAnsi="Times New Roman" w:cs="Times New Roman"/>
          <w:sz w:val="24"/>
          <w:szCs w:val="24"/>
        </w:rPr>
        <w:t xml:space="preserve">The Think Institute. (2024, August 27). </w:t>
      </w:r>
      <w:r w:rsidRPr="57BEC146">
        <w:rPr>
          <w:rFonts w:ascii="Times New Roman" w:eastAsia="Times New Roman" w:hAnsi="Times New Roman" w:cs="Times New Roman"/>
          <w:i/>
          <w:iCs/>
          <w:sz w:val="24"/>
          <w:szCs w:val="24"/>
        </w:rPr>
        <w:t xml:space="preserve">How to </w:t>
      </w:r>
      <w:r w:rsidR="001830E0" w:rsidRPr="57BEC146">
        <w:rPr>
          <w:rFonts w:ascii="Times New Roman" w:eastAsia="Times New Roman" w:hAnsi="Times New Roman" w:cs="Times New Roman"/>
          <w:i/>
          <w:iCs/>
          <w:sz w:val="24"/>
          <w:szCs w:val="24"/>
        </w:rPr>
        <w:t>d</w:t>
      </w:r>
      <w:r w:rsidRPr="57BEC146">
        <w:rPr>
          <w:rFonts w:ascii="Times New Roman" w:eastAsia="Times New Roman" w:hAnsi="Times New Roman" w:cs="Times New Roman"/>
          <w:i/>
          <w:iCs/>
          <w:sz w:val="24"/>
          <w:szCs w:val="24"/>
        </w:rPr>
        <w:t>ebate an Atheist as a Christian with Eli Ayala</w:t>
      </w:r>
      <w:r w:rsidRPr="57BEC146">
        <w:rPr>
          <w:rFonts w:ascii="Times New Roman" w:eastAsia="Times New Roman" w:hAnsi="Times New Roman" w:cs="Times New Roman"/>
          <w:sz w:val="24"/>
          <w:szCs w:val="24"/>
        </w:rPr>
        <w:t xml:space="preserve"> [Video]. YouTube.</w:t>
      </w:r>
      <w:hyperlink r:id="rId51">
        <w:r w:rsidR="00941E53" w:rsidRPr="57BEC146">
          <w:rPr>
            <w:rFonts w:ascii="Times New Roman" w:eastAsia="Times New Roman" w:hAnsi="Times New Roman" w:cs="Times New Roman"/>
            <w:sz w:val="24"/>
            <w:szCs w:val="24"/>
          </w:rPr>
          <w:t xml:space="preserve"> </w:t>
        </w:r>
      </w:hyperlink>
      <w:hyperlink r:id="rId52">
        <w:r w:rsidR="00941E53" w:rsidRPr="57BEC146">
          <w:rPr>
            <w:rFonts w:ascii="Times New Roman" w:eastAsia="Times New Roman" w:hAnsi="Times New Roman" w:cs="Times New Roman"/>
            <w:color w:val="1155CC"/>
            <w:sz w:val="24"/>
            <w:szCs w:val="24"/>
            <w:u w:val="single"/>
          </w:rPr>
          <w:t>https://www.youtube.com/live/3gBquSdV1Xs?si=ws_L0I-N_W8j9ocb</w:t>
        </w:r>
      </w:hyperlink>
    </w:p>
    <w:p w14:paraId="77DF4D83" w14:textId="77777777" w:rsidR="00941E53" w:rsidRDefault="003119BF" w:rsidP="57BEC146">
      <w:pPr>
        <w:spacing w:before="240" w:after="240" w:line="480" w:lineRule="auto"/>
        <w:ind w:left="720" w:hanging="720"/>
        <w:rPr>
          <w:rFonts w:ascii="Times New Roman" w:eastAsia="Times New Roman" w:hAnsi="Times New Roman" w:cs="Times New Roman"/>
          <w:color w:val="1155CC"/>
          <w:sz w:val="24"/>
          <w:szCs w:val="24"/>
          <w:u w:val="single"/>
          <w:lang w:val="en-US"/>
        </w:rPr>
      </w:pPr>
      <w:r w:rsidRPr="57BEC146">
        <w:rPr>
          <w:rFonts w:ascii="Times New Roman" w:eastAsia="Times New Roman" w:hAnsi="Times New Roman" w:cs="Times New Roman"/>
          <w:sz w:val="24"/>
          <w:szCs w:val="24"/>
          <w:lang w:val="en-US"/>
        </w:rPr>
        <w:t>User-</w:t>
      </w:r>
      <w:proofErr w:type="gramStart"/>
      <w:r w:rsidRPr="57BEC146">
        <w:rPr>
          <w:rFonts w:ascii="Times New Roman" w:eastAsia="Times New Roman" w:hAnsi="Times New Roman" w:cs="Times New Roman"/>
          <w:sz w:val="24"/>
          <w:szCs w:val="24"/>
          <w:lang w:val="en-US"/>
        </w:rPr>
        <w:t>lk3gn4dn9o [@</w:t>
      </w:r>
      <w:proofErr w:type="gramEnd"/>
      <w:r w:rsidRPr="57BEC146">
        <w:rPr>
          <w:rFonts w:ascii="Times New Roman" w:eastAsia="Times New Roman" w:hAnsi="Times New Roman" w:cs="Times New Roman"/>
          <w:sz w:val="24"/>
          <w:szCs w:val="24"/>
          <w:lang w:val="en-US"/>
        </w:rPr>
        <w:t xml:space="preserve">user-lk3gn4dn9o]. (2026). </w:t>
      </w:r>
      <w:r w:rsidRPr="57BEC146">
        <w:rPr>
          <w:rFonts w:ascii="Times New Roman" w:eastAsia="Times New Roman" w:hAnsi="Times New Roman" w:cs="Times New Roman"/>
          <w:i/>
          <w:iCs/>
          <w:sz w:val="24"/>
          <w:szCs w:val="24"/>
          <w:lang w:val="en-US"/>
        </w:rPr>
        <w:t>I love how the voting out is basically just being used to save them from getting destroyed by Alex.</w:t>
      </w:r>
      <w:r w:rsidRPr="57BEC146">
        <w:rPr>
          <w:rFonts w:ascii="Times New Roman" w:eastAsia="Times New Roman" w:hAnsi="Times New Roman" w:cs="Times New Roman"/>
          <w:sz w:val="24"/>
          <w:szCs w:val="24"/>
          <w:lang w:val="en-US"/>
        </w:rPr>
        <w:t xml:space="preserve"> [Video comment]. YouTube.</w:t>
      </w:r>
      <w:hyperlink r:id="rId53">
        <w:r w:rsidR="00941E53" w:rsidRPr="57BEC146">
          <w:rPr>
            <w:rFonts w:ascii="Times New Roman" w:eastAsia="Times New Roman" w:hAnsi="Times New Roman" w:cs="Times New Roman"/>
            <w:sz w:val="24"/>
            <w:szCs w:val="24"/>
            <w:lang w:val="en-US"/>
          </w:rPr>
          <w:t xml:space="preserve"> </w:t>
        </w:r>
      </w:hyperlink>
      <w:hyperlink r:id="rId54">
        <w:r w:rsidR="00941E53" w:rsidRPr="57BEC146">
          <w:rPr>
            <w:rFonts w:ascii="Times New Roman" w:eastAsia="Times New Roman" w:hAnsi="Times New Roman" w:cs="Times New Roman"/>
            <w:color w:val="1155CC"/>
            <w:sz w:val="24"/>
            <w:szCs w:val="24"/>
            <w:u w:val="single"/>
            <w:lang w:val="en-US"/>
          </w:rPr>
          <w:t>https://youtu.be/VpK8CoWBnq8?si=49eirKkGfNk3AhW3</w:t>
        </w:r>
      </w:hyperlink>
    </w:p>
    <w:p w14:paraId="77DF4D84" w14:textId="4BA873F3" w:rsidR="00941E53" w:rsidRDefault="003119BF" w:rsidP="57BEC146">
      <w:pPr>
        <w:spacing w:before="240" w:after="240" w:line="480" w:lineRule="auto"/>
        <w:ind w:left="720" w:hanging="720"/>
        <w:rPr>
          <w:rFonts w:ascii="Times New Roman" w:eastAsia="Times New Roman" w:hAnsi="Times New Roman" w:cs="Times New Roman"/>
          <w:sz w:val="24"/>
          <w:szCs w:val="24"/>
          <w:lang w:val="en-US"/>
        </w:rPr>
      </w:pPr>
      <w:r w:rsidRPr="57BEC146">
        <w:rPr>
          <w:rFonts w:ascii="Times New Roman" w:eastAsia="Times New Roman" w:hAnsi="Times New Roman" w:cs="Times New Roman"/>
          <w:sz w:val="24"/>
          <w:szCs w:val="24"/>
          <w:lang w:val="en-US"/>
        </w:rPr>
        <w:t xml:space="preserve">Zolides, A. (2017). </w:t>
      </w:r>
      <w:r w:rsidRPr="57BEC146">
        <w:rPr>
          <w:rFonts w:ascii="Times New Roman" w:eastAsia="Times New Roman" w:hAnsi="Times New Roman" w:cs="Times New Roman"/>
          <w:i/>
          <w:iCs/>
          <w:sz w:val="24"/>
          <w:szCs w:val="24"/>
          <w:lang w:val="en-US"/>
        </w:rPr>
        <w:t xml:space="preserve">Cult of </w:t>
      </w:r>
      <w:r w:rsidR="006A4E0F" w:rsidRPr="57BEC146">
        <w:rPr>
          <w:rFonts w:ascii="Times New Roman" w:eastAsia="Times New Roman" w:hAnsi="Times New Roman" w:cs="Times New Roman"/>
          <w:i/>
          <w:iCs/>
          <w:sz w:val="24"/>
          <w:szCs w:val="24"/>
          <w:lang w:val="en-US"/>
        </w:rPr>
        <w:t>p</w:t>
      </w:r>
      <w:r w:rsidRPr="57BEC146">
        <w:rPr>
          <w:rFonts w:ascii="Times New Roman" w:eastAsia="Times New Roman" w:hAnsi="Times New Roman" w:cs="Times New Roman"/>
          <w:i/>
          <w:iCs/>
          <w:sz w:val="24"/>
          <w:szCs w:val="24"/>
          <w:lang w:val="en-US"/>
        </w:rPr>
        <w:t xml:space="preserve">ersonalities: The </w:t>
      </w:r>
      <w:proofErr w:type="gramStart"/>
      <w:r w:rsidR="006A4E0F" w:rsidRPr="57BEC146">
        <w:rPr>
          <w:rFonts w:ascii="Times New Roman" w:eastAsia="Times New Roman" w:hAnsi="Times New Roman" w:cs="Times New Roman"/>
          <w:i/>
          <w:iCs/>
          <w:sz w:val="24"/>
          <w:szCs w:val="24"/>
          <w:lang w:val="en-US"/>
        </w:rPr>
        <w:t>i</w:t>
      </w:r>
      <w:r w:rsidRPr="57BEC146">
        <w:rPr>
          <w:rFonts w:ascii="Times New Roman" w:eastAsia="Times New Roman" w:hAnsi="Times New Roman" w:cs="Times New Roman"/>
          <w:i/>
          <w:iCs/>
          <w:sz w:val="24"/>
          <w:szCs w:val="24"/>
          <w:lang w:val="en-US"/>
        </w:rPr>
        <w:t>nfluence</w:t>
      </w:r>
      <w:proofErr w:type="gramEnd"/>
      <w:r w:rsidRPr="57BEC146">
        <w:rPr>
          <w:rFonts w:ascii="Times New Roman" w:eastAsia="Times New Roman" w:hAnsi="Times New Roman" w:cs="Times New Roman"/>
          <w:i/>
          <w:iCs/>
          <w:sz w:val="24"/>
          <w:szCs w:val="24"/>
          <w:lang w:val="en-US"/>
        </w:rPr>
        <w:t xml:space="preserve"> </w:t>
      </w:r>
      <w:r w:rsidR="006A4E0F" w:rsidRPr="57BEC146">
        <w:rPr>
          <w:rFonts w:ascii="Times New Roman" w:eastAsia="Times New Roman" w:hAnsi="Times New Roman" w:cs="Times New Roman"/>
          <w:i/>
          <w:iCs/>
          <w:sz w:val="24"/>
          <w:szCs w:val="24"/>
          <w:lang w:val="en-US"/>
        </w:rPr>
        <w:t>e</w:t>
      </w:r>
      <w:r w:rsidRPr="57BEC146">
        <w:rPr>
          <w:rFonts w:ascii="Times New Roman" w:eastAsia="Times New Roman" w:hAnsi="Times New Roman" w:cs="Times New Roman"/>
          <w:i/>
          <w:iCs/>
          <w:sz w:val="24"/>
          <w:szCs w:val="24"/>
          <w:lang w:val="en-US"/>
        </w:rPr>
        <w:t xml:space="preserve">conomy of </w:t>
      </w:r>
      <w:r w:rsidR="006A4E0F" w:rsidRPr="57BEC146">
        <w:rPr>
          <w:rFonts w:ascii="Times New Roman" w:eastAsia="Times New Roman" w:hAnsi="Times New Roman" w:cs="Times New Roman"/>
          <w:i/>
          <w:iCs/>
          <w:sz w:val="24"/>
          <w:szCs w:val="24"/>
          <w:lang w:val="en-US"/>
        </w:rPr>
        <w:t>d</w:t>
      </w:r>
      <w:r w:rsidRPr="57BEC146">
        <w:rPr>
          <w:rFonts w:ascii="Times New Roman" w:eastAsia="Times New Roman" w:hAnsi="Times New Roman" w:cs="Times New Roman"/>
          <w:i/>
          <w:iCs/>
          <w:sz w:val="24"/>
          <w:szCs w:val="24"/>
          <w:lang w:val="en-US"/>
        </w:rPr>
        <w:t xml:space="preserve">igital </w:t>
      </w:r>
      <w:r w:rsidR="006A4E0F" w:rsidRPr="57BEC146">
        <w:rPr>
          <w:rFonts w:ascii="Times New Roman" w:eastAsia="Times New Roman" w:hAnsi="Times New Roman" w:cs="Times New Roman"/>
          <w:i/>
          <w:iCs/>
          <w:sz w:val="24"/>
          <w:szCs w:val="24"/>
          <w:lang w:val="en-US"/>
        </w:rPr>
        <w:t>c</w:t>
      </w:r>
      <w:r w:rsidRPr="57BEC146">
        <w:rPr>
          <w:rFonts w:ascii="Times New Roman" w:eastAsia="Times New Roman" w:hAnsi="Times New Roman" w:cs="Times New Roman"/>
          <w:i/>
          <w:iCs/>
          <w:sz w:val="24"/>
          <w:szCs w:val="24"/>
          <w:lang w:val="en-US"/>
        </w:rPr>
        <w:t>ulture</w:t>
      </w:r>
      <w:r w:rsidRPr="57BEC146">
        <w:rPr>
          <w:rFonts w:ascii="Times New Roman" w:eastAsia="Times New Roman" w:hAnsi="Times New Roman" w:cs="Times New Roman"/>
          <w:sz w:val="24"/>
          <w:szCs w:val="24"/>
          <w:lang w:val="en-US"/>
        </w:rPr>
        <w:t>. ProQuest Dissertations &amp; Theses.</w:t>
      </w:r>
    </w:p>
    <w:p w14:paraId="77DF4D85" w14:textId="77777777" w:rsidR="00941E53" w:rsidRDefault="003119BF">
      <w:pPr>
        <w:spacing w:before="240" w:after="240"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Zuckerman, P., Galen, L. W., &amp; Pasquale, F. L. (2016). </w:t>
      </w:r>
      <w:r>
        <w:rPr>
          <w:rFonts w:ascii="Times New Roman" w:eastAsia="Times New Roman" w:hAnsi="Times New Roman" w:cs="Times New Roman"/>
          <w:i/>
          <w:iCs/>
          <w:sz w:val="24"/>
          <w:szCs w:val="24"/>
        </w:rPr>
        <w:t>The nonreligious: Understanding secular people and societies</w:t>
      </w:r>
      <w:r>
        <w:rPr>
          <w:rFonts w:ascii="Times New Roman" w:eastAsia="Times New Roman" w:hAnsi="Times New Roman" w:cs="Times New Roman"/>
          <w:sz w:val="24"/>
          <w:szCs w:val="24"/>
        </w:rPr>
        <w:t>. Oxford University Press.</w:t>
      </w:r>
    </w:p>
    <w:p w14:paraId="77DF4D86" w14:textId="77777777" w:rsidR="00941E53" w:rsidRDefault="00941E53">
      <w:pPr>
        <w:spacing w:line="480" w:lineRule="auto"/>
        <w:ind w:left="720" w:hanging="720"/>
        <w:rPr>
          <w:rFonts w:ascii="Times New Roman" w:eastAsia="Times New Roman" w:hAnsi="Times New Roman" w:cs="Times New Roman"/>
          <w:sz w:val="24"/>
          <w:szCs w:val="24"/>
        </w:rPr>
      </w:pPr>
    </w:p>
    <w:sectPr w:rsidR="00941E5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A66C3BE-C3BB-49AE-BD8A-C411F4D4AA5F}"/>
  </w:font>
  <w:font w:name="Cambria">
    <w:panose1 w:val="02040503050406030204"/>
    <w:charset w:val="00"/>
    <w:family w:val="roman"/>
    <w:pitch w:val="variable"/>
    <w:sig w:usb0="E00006FF" w:usb1="420024FF" w:usb2="02000000" w:usb3="00000000" w:csb0="0000019F" w:csb1="00000000"/>
    <w:embedRegular r:id="rId2" w:fontKey="{DAC9B4C0-3015-4AE6-AC5C-711245059EAE}"/>
  </w:font>
</w:fonts>
</file>

<file path=word/intelligence2.xml><?xml version="1.0" encoding="utf-8"?>
<int2:intelligence xmlns:int2="http://schemas.microsoft.com/office/intelligence/2020/intelligence" xmlns:oel="http://schemas.microsoft.com/office/2019/extlst">
  <int2:observations>
    <int2:textHash int2:hashCode="mpg7fVO0nXieGj" int2:id="Oj35qyT3">
      <int2:state int2:value="Rejected" int2:type="spell"/>
    </int2:textHash>
    <int2:textHash int2:hashCode="MR3DyI+jxW+caH" int2:id="ciWIVRol">
      <int2:state int2:value="Rejected" int2:type="spell"/>
    </int2:textHash>
    <int2:bookmark int2:bookmarkName="_Int_zXtk1Fff" int2:invalidationBookmarkName="" int2:hashCode="jrXNl/kviaZRUn" int2:id="MxDZrfTT">
      <int2:state int2:value="Rejected" int2:type="spell"/>
    </int2:bookmark>
    <int2:bookmark int2:bookmarkName="_Int_3F1upaSS" int2:invalidationBookmarkName="" int2:hashCode="bpkV0FjjwKrnp6" int2:id="4GYLWIlR">
      <int2:state int2:value="Rejected" int2:type="spell"/>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NotDisplayPageBoundaries/>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E53"/>
    <w:rsid w:val="00007228"/>
    <w:rsid w:val="0008414D"/>
    <w:rsid w:val="000A2894"/>
    <w:rsid w:val="000B2BEA"/>
    <w:rsid w:val="000C1CDE"/>
    <w:rsid w:val="000C64D5"/>
    <w:rsid w:val="000D513B"/>
    <w:rsid w:val="00121293"/>
    <w:rsid w:val="001817D4"/>
    <w:rsid w:val="001830E0"/>
    <w:rsid w:val="00186087"/>
    <w:rsid w:val="0018647E"/>
    <w:rsid w:val="001A5464"/>
    <w:rsid w:val="001B53F0"/>
    <w:rsid w:val="001D726A"/>
    <w:rsid w:val="001E7197"/>
    <w:rsid w:val="001F3C4C"/>
    <w:rsid w:val="002329D2"/>
    <w:rsid w:val="00256762"/>
    <w:rsid w:val="002623BB"/>
    <w:rsid w:val="00271F0A"/>
    <w:rsid w:val="00280D1B"/>
    <w:rsid w:val="002A2A0E"/>
    <w:rsid w:val="002D25EA"/>
    <w:rsid w:val="002D5746"/>
    <w:rsid w:val="002F39CA"/>
    <w:rsid w:val="003119BF"/>
    <w:rsid w:val="00335E17"/>
    <w:rsid w:val="00343932"/>
    <w:rsid w:val="0035263A"/>
    <w:rsid w:val="00366D27"/>
    <w:rsid w:val="00403504"/>
    <w:rsid w:val="004946F0"/>
    <w:rsid w:val="0050054B"/>
    <w:rsid w:val="005034AA"/>
    <w:rsid w:val="00516B4A"/>
    <w:rsid w:val="005428D3"/>
    <w:rsid w:val="005704ED"/>
    <w:rsid w:val="005C1BAE"/>
    <w:rsid w:val="005C68C4"/>
    <w:rsid w:val="005D057D"/>
    <w:rsid w:val="005F1148"/>
    <w:rsid w:val="00601604"/>
    <w:rsid w:val="006023AA"/>
    <w:rsid w:val="0060449F"/>
    <w:rsid w:val="006453CB"/>
    <w:rsid w:val="00665796"/>
    <w:rsid w:val="006A4E0F"/>
    <w:rsid w:val="006C39EB"/>
    <w:rsid w:val="006E2EF4"/>
    <w:rsid w:val="006E46F1"/>
    <w:rsid w:val="007E0DA2"/>
    <w:rsid w:val="00850DB2"/>
    <w:rsid w:val="0085589E"/>
    <w:rsid w:val="008D69E0"/>
    <w:rsid w:val="008F02FF"/>
    <w:rsid w:val="00903FB8"/>
    <w:rsid w:val="00922682"/>
    <w:rsid w:val="00930758"/>
    <w:rsid w:val="00941E53"/>
    <w:rsid w:val="009647D5"/>
    <w:rsid w:val="00981A25"/>
    <w:rsid w:val="009B1359"/>
    <w:rsid w:val="009F3851"/>
    <w:rsid w:val="00A05047"/>
    <w:rsid w:val="00A44681"/>
    <w:rsid w:val="00A7185E"/>
    <w:rsid w:val="00A773AE"/>
    <w:rsid w:val="00A80818"/>
    <w:rsid w:val="00A82048"/>
    <w:rsid w:val="00A900EC"/>
    <w:rsid w:val="00AA3F96"/>
    <w:rsid w:val="00AF6251"/>
    <w:rsid w:val="00B07444"/>
    <w:rsid w:val="00B13A34"/>
    <w:rsid w:val="00B15CEE"/>
    <w:rsid w:val="00B16B9A"/>
    <w:rsid w:val="00B26F2F"/>
    <w:rsid w:val="00B61575"/>
    <w:rsid w:val="00B77C40"/>
    <w:rsid w:val="00B91438"/>
    <w:rsid w:val="00BB0154"/>
    <w:rsid w:val="00BD6B2C"/>
    <w:rsid w:val="00C27776"/>
    <w:rsid w:val="00C539AF"/>
    <w:rsid w:val="00C56894"/>
    <w:rsid w:val="00D25B2A"/>
    <w:rsid w:val="00D26D63"/>
    <w:rsid w:val="00D55E6A"/>
    <w:rsid w:val="00E070B5"/>
    <w:rsid w:val="00E155A6"/>
    <w:rsid w:val="00E33E3B"/>
    <w:rsid w:val="00E43289"/>
    <w:rsid w:val="00E464A3"/>
    <w:rsid w:val="00EA18B7"/>
    <w:rsid w:val="00F30A76"/>
    <w:rsid w:val="00F34AA8"/>
    <w:rsid w:val="00F71C55"/>
    <w:rsid w:val="00FF6519"/>
    <w:rsid w:val="01486D9C"/>
    <w:rsid w:val="02C4A56F"/>
    <w:rsid w:val="03637DC1"/>
    <w:rsid w:val="04124D91"/>
    <w:rsid w:val="04A3AAB9"/>
    <w:rsid w:val="05D97264"/>
    <w:rsid w:val="0612D2E8"/>
    <w:rsid w:val="0638872A"/>
    <w:rsid w:val="065D6C6D"/>
    <w:rsid w:val="0758E605"/>
    <w:rsid w:val="075B262D"/>
    <w:rsid w:val="0D09A8B3"/>
    <w:rsid w:val="0F3CBDC8"/>
    <w:rsid w:val="114DDFE3"/>
    <w:rsid w:val="1254A3F2"/>
    <w:rsid w:val="13552A7A"/>
    <w:rsid w:val="142A523F"/>
    <w:rsid w:val="15FC3AA3"/>
    <w:rsid w:val="16A071BC"/>
    <w:rsid w:val="198F0BFA"/>
    <w:rsid w:val="1CC2F37D"/>
    <w:rsid w:val="1D4294D1"/>
    <w:rsid w:val="1D54FB9C"/>
    <w:rsid w:val="1FD1B582"/>
    <w:rsid w:val="20E42967"/>
    <w:rsid w:val="210D00F2"/>
    <w:rsid w:val="2131D13A"/>
    <w:rsid w:val="21CB0F6B"/>
    <w:rsid w:val="21D88948"/>
    <w:rsid w:val="2234B587"/>
    <w:rsid w:val="22FC1D66"/>
    <w:rsid w:val="239F3A55"/>
    <w:rsid w:val="25626E59"/>
    <w:rsid w:val="27EF232C"/>
    <w:rsid w:val="28593FA8"/>
    <w:rsid w:val="298B181D"/>
    <w:rsid w:val="29CF4FDB"/>
    <w:rsid w:val="2A128F3C"/>
    <w:rsid w:val="2A376F37"/>
    <w:rsid w:val="2ABC0D87"/>
    <w:rsid w:val="2AEFDB69"/>
    <w:rsid w:val="2B44FEA2"/>
    <w:rsid w:val="2BA2CAC3"/>
    <w:rsid w:val="2BA83F2D"/>
    <w:rsid w:val="2C4F8F41"/>
    <w:rsid w:val="2D663A11"/>
    <w:rsid w:val="2E2F5D60"/>
    <w:rsid w:val="33191137"/>
    <w:rsid w:val="34C5F2C0"/>
    <w:rsid w:val="35493363"/>
    <w:rsid w:val="35C04546"/>
    <w:rsid w:val="36298C73"/>
    <w:rsid w:val="36E1F8B2"/>
    <w:rsid w:val="3771AC97"/>
    <w:rsid w:val="37F9261F"/>
    <w:rsid w:val="389E19A0"/>
    <w:rsid w:val="38E3A2A3"/>
    <w:rsid w:val="394C44AE"/>
    <w:rsid w:val="394D6DE6"/>
    <w:rsid w:val="39C61D38"/>
    <w:rsid w:val="3A5FBB4E"/>
    <w:rsid w:val="3C787528"/>
    <w:rsid w:val="3CF9CB4E"/>
    <w:rsid w:val="3D19846A"/>
    <w:rsid w:val="3DF15F49"/>
    <w:rsid w:val="40489C3D"/>
    <w:rsid w:val="40ECA868"/>
    <w:rsid w:val="417ED07C"/>
    <w:rsid w:val="4212903C"/>
    <w:rsid w:val="42B4C582"/>
    <w:rsid w:val="4375943C"/>
    <w:rsid w:val="43E19BF2"/>
    <w:rsid w:val="44DFC053"/>
    <w:rsid w:val="482EDBF4"/>
    <w:rsid w:val="48C0BF93"/>
    <w:rsid w:val="4CAE74F8"/>
    <w:rsid w:val="4D60B5BA"/>
    <w:rsid w:val="4EABB4D4"/>
    <w:rsid w:val="5301C1E4"/>
    <w:rsid w:val="551CEE3E"/>
    <w:rsid w:val="55FED835"/>
    <w:rsid w:val="56E8102F"/>
    <w:rsid w:val="57732B0B"/>
    <w:rsid w:val="57BEC146"/>
    <w:rsid w:val="583D463D"/>
    <w:rsid w:val="5A9A51FF"/>
    <w:rsid w:val="5AFDF132"/>
    <w:rsid w:val="5CDC523A"/>
    <w:rsid w:val="5DD77E0C"/>
    <w:rsid w:val="60EC1C54"/>
    <w:rsid w:val="61764C5E"/>
    <w:rsid w:val="626D6493"/>
    <w:rsid w:val="635DCFA2"/>
    <w:rsid w:val="63CAAAB3"/>
    <w:rsid w:val="661B5126"/>
    <w:rsid w:val="673B6A20"/>
    <w:rsid w:val="67F32C21"/>
    <w:rsid w:val="67FDE62A"/>
    <w:rsid w:val="682A2F1B"/>
    <w:rsid w:val="6875D884"/>
    <w:rsid w:val="693B53F2"/>
    <w:rsid w:val="69A186E2"/>
    <w:rsid w:val="6C65827E"/>
    <w:rsid w:val="6F354189"/>
    <w:rsid w:val="71603ED8"/>
    <w:rsid w:val="7692367A"/>
    <w:rsid w:val="78EE4151"/>
    <w:rsid w:val="79FD4FF5"/>
    <w:rsid w:val="7CC7F37A"/>
    <w:rsid w:val="7CD41F3F"/>
    <w:rsid w:val="7E61DCEE"/>
    <w:rsid w:val="7E7FB56E"/>
    <w:rsid w:val="7ED17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F4CE2"/>
  <w15:docId w15:val="{44DEA209-AE95-4F09-8761-3D3F1AB30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B26F2F"/>
    <w:pPr>
      <w:spacing w:line="240" w:lineRule="auto"/>
    </w:pPr>
  </w:style>
  <w:style w:type="character" w:styleId="CommentReference">
    <w:name w:val="annotation reference"/>
    <w:basedOn w:val="DefaultParagraphFont"/>
    <w:uiPriority w:val="99"/>
    <w:semiHidden/>
    <w:unhideWhenUsed/>
    <w:rsid w:val="00403504"/>
    <w:rPr>
      <w:sz w:val="16"/>
      <w:szCs w:val="16"/>
    </w:rPr>
  </w:style>
  <w:style w:type="paragraph" w:styleId="CommentText">
    <w:name w:val="annotation text"/>
    <w:basedOn w:val="Normal"/>
    <w:link w:val="CommentTextChar"/>
    <w:uiPriority w:val="99"/>
    <w:unhideWhenUsed/>
    <w:rsid w:val="00403504"/>
    <w:pPr>
      <w:spacing w:line="240" w:lineRule="auto"/>
    </w:pPr>
    <w:rPr>
      <w:sz w:val="20"/>
      <w:szCs w:val="20"/>
    </w:rPr>
  </w:style>
  <w:style w:type="character" w:customStyle="1" w:styleId="CommentTextChar">
    <w:name w:val="Comment Text Char"/>
    <w:basedOn w:val="DefaultParagraphFont"/>
    <w:link w:val="CommentText"/>
    <w:uiPriority w:val="99"/>
    <w:rsid w:val="00403504"/>
    <w:rPr>
      <w:sz w:val="20"/>
      <w:szCs w:val="20"/>
    </w:rPr>
  </w:style>
  <w:style w:type="paragraph" w:styleId="CommentSubject">
    <w:name w:val="annotation subject"/>
    <w:basedOn w:val="CommentText"/>
    <w:next w:val="CommentText"/>
    <w:link w:val="CommentSubjectChar"/>
    <w:uiPriority w:val="99"/>
    <w:semiHidden/>
    <w:unhideWhenUsed/>
    <w:rsid w:val="00403504"/>
    <w:rPr>
      <w:b/>
      <w:bCs/>
    </w:rPr>
  </w:style>
  <w:style w:type="character" w:customStyle="1" w:styleId="CommentSubjectChar">
    <w:name w:val="Comment Subject Char"/>
    <w:basedOn w:val="CommentTextChar"/>
    <w:link w:val="CommentSubject"/>
    <w:uiPriority w:val="99"/>
    <w:semiHidden/>
    <w:rsid w:val="004035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017/S0009838800017250" TargetMode="External"/><Relationship Id="rId18" Type="http://schemas.openxmlformats.org/officeDocument/2006/relationships/hyperlink" Target="https://doi.org/10.1080/00335630.2015.994905" TargetMode="External"/><Relationship Id="rId26" Type="http://schemas.openxmlformats.org/officeDocument/2006/relationships/hyperlink" Target="https://www.theatlantic.com/culture/archive/2025/01/jubilee-media-profile/681411/" TargetMode="External"/><Relationship Id="rId39" Type="http://schemas.openxmlformats.org/officeDocument/2006/relationships/hyperlink" Target="https://www.jordanbpeterson.com/" TargetMode="External"/><Relationship Id="rId21" Type="http://schemas.openxmlformats.org/officeDocument/2006/relationships/hyperlink" Target="https://youtu.be/VpK8CoWBnq8?si=WTHD29o0iwjyCUN6" TargetMode="External"/><Relationship Id="rId34" Type="http://schemas.openxmlformats.org/officeDocument/2006/relationships/hyperlink" Target="https://www.alexoconnor.com/" TargetMode="External"/><Relationship Id="rId42" Type="http://schemas.openxmlformats.org/officeDocument/2006/relationships/hyperlink" Target="https://doi-org.offcampus.lib.washington.edu/10.4324/9780429000997" TargetMode="External"/><Relationship Id="rId47" Type="http://schemas.openxmlformats.org/officeDocument/2006/relationships/hyperlink" Target="https://www.tiktok.com/@nononsensespirituality/video/7465019084833443114?is_from_webapp=1&amp;sender_device=pc&amp;web_id=7638744448512329247" TargetMode="External"/><Relationship Id="rId50" Type="http://schemas.openxmlformats.org/officeDocument/2006/relationships/hyperlink" Target="https://muse.jhu.edu/book/55635" TargetMode="External"/><Relationship Id="rId55" Type="http://schemas.openxmlformats.org/officeDocument/2006/relationships/fontTable" Target="fontTable.xml"/><Relationship Id="rId7" Type="http://schemas.openxmlformats.org/officeDocument/2006/relationships/hyperlink" Target="https://youtu.be/WV29R1M25n8?si=1lzoZPCuxdmCTMJG" TargetMode="External"/><Relationship Id="rId2" Type="http://schemas.openxmlformats.org/officeDocument/2006/relationships/styles" Target="styles.xml"/><Relationship Id="rId16" Type="http://schemas.openxmlformats.org/officeDocument/2006/relationships/hyperlink" Target="https://youtu.be/WTcEFlHMUC8?si=Qm2U6MlStLd3Kw8G" TargetMode="External"/><Relationship Id="rId29" Type="http://schemas.openxmlformats.org/officeDocument/2006/relationships/hyperlink" Target="https://www.biblegateway.com" TargetMode="External"/><Relationship Id="rId11" Type="http://schemas.openxmlformats.org/officeDocument/2006/relationships/hyperlink" Target="https://doi.org/10.5325/style.50.1.0001" TargetMode="External"/><Relationship Id="rId24" Type="http://schemas.openxmlformats.org/officeDocument/2006/relationships/hyperlink" Target="https://www.tiktok.com/@jubilee/video/7413150864564636958?is_from_webapp=1&amp;sender_device=pc&amp;web_id=7638744448512329247" TargetMode="External"/><Relationship Id="rId32" Type="http://schemas.openxmlformats.org/officeDocument/2006/relationships/hyperlink" Target="https://www.tiktok.com/@nononsensespirituality/video/7465019084833443114?is_from_webapp=1&amp;sender_device=pc&amp;web_id=7638744448512329247" TargetMode="External"/><Relationship Id="rId37" Type="http://schemas.openxmlformats.org/officeDocument/2006/relationships/hyperlink" Target="https://doi.org/10.1111/j.1479-2214.2010.00200.x" TargetMode="External"/><Relationship Id="rId40" Type="http://schemas.openxmlformats.org/officeDocument/2006/relationships/hyperlink" Target="https://www.jordanbpeterson.com/" TargetMode="External"/><Relationship Id="rId45" Type="http://schemas.openxmlformats.org/officeDocument/2006/relationships/hyperlink" Target="https://doi.org/10.1080/10511431.2021.1949535" TargetMode="External"/><Relationship Id="rId53" Type="http://schemas.openxmlformats.org/officeDocument/2006/relationships/hyperlink" Target="https://youtu.be/VpK8CoWBnq8?si=49eirKkGfNk3AhW3" TargetMode="External"/><Relationship Id="rId5" Type="http://schemas.openxmlformats.org/officeDocument/2006/relationships/hyperlink" Target="https://www.revealedapologetics.com/" TargetMode="External"/><Relationship Id="rId19" Type="http://schemas.openxmlformats.org/officeDocument/2006/relationships/hyperlink" Target="https://youtu.be/Pwk5MPE_6zE?si=jzXKu08kGmqM21XG" TargetMode="External"/><Relationship Id="rId4" Type="http://schemas.openxmlformats.org/officeDocument/2006/relationships/webSettings" Target="webSettings.xml"/><Relationship Id="rId9" Type="http://schemas.openxmlformats.org/officeDocument/2006/relationships/hyperlink" Target="https://doi.org/10.1080/10477845.2019.1660464" TargetMode="External"/><Relationship Id="rId14" Type="http://schemas.openxmlformats.org/officeDocument/2006/relationships/hyperlink" Target="https://doi.org/10.1017/S0009838800017250" TargetMode="External"/><Relationship Id="rId22" Type="http://schemas.openxmlformats.org/officeDocument/2006/relationships/hyperlink" Target="https://youtu.be/VpK8CoWBnq8?si=WTHD29o0iwjyCUN6" TargetMode="External"/><Relationship Id="rId27" Type="http://schemas.openxmlformats.org/officeDocument/2006/relationships/hyperlink" Target="https://www.vanityfair.com/news/story/jubilee-media?utm_source=chatgpt.com" TargetMode="External"/><Relationship Id="rId30" Type="http://schemas.openxmlformats.org/officeDocument/2006/relationships/hyperlink" Target="https://www.biblegateway.com" TargetMode="External"/><Relationship Id="rId35" Type="http://schemas.openxmlformats.org/officeDocument/2006/relationships/hyperlink" Target="https://www.oxfordreference.com/view/10.1093/acref/9780195125955.001.0001/acref-9780195125955" TargetMode="External"/><Relationship Id="rId43" Type="http://schemas.openxmlformats.org/officeDocument/2006/relationships/hyperlink" Target="https://www.patriciarobertsmiller.com/2018/01/25/stasis-shifts-distracting-people-bad-argument/" TargetMode="External"/><Relationship Id="rId48" Type="http://schemas.openxmlformats.org/officeDocument/2006/relationships/hyperlink" Target="https://www.tiktok.com/@nononsensespirituality/video/7465019084833443114?is_from_webapp=1&amp;sender_device=pc&amp;web_id=7638744448512329247" TargetMode="External"/><Relationship Id="rId56" Type="http://schemas.openxmlformats.org/officeDocument/2006/relationships/theme" Target="theme/theme1.xml"/><Relationship Id="rId8" Type="http://schemas.openxmlformats.org/officeDocument/2006/relationships/hyperlink" Target="https://youtu.be/WV29R1M25n8?si=1lzoZPCuxdmCTMJG" TargetMode="External"/><Relationship Id="rId51" Type="http://schemas.openxmlformats.org/officeDocument/2006/relationships/hyperlink" Target="https://www.youtube.com/live/3gBquSdV1Xs?si=ws_L0I-N_W8j9ocb" TargetMode="External"/><Relationship Id="rId3" Type="http://schemas.openxmlformats.org/officeDocument/2006/relationships/settings" Target="settings.xml"/><Relationship Id="rId12" Type="http://schemas.openxmlformats.org/officeDocument/2006/relationships/hyperlink" Target="https://doi.org/10.5325/style.50.1.0001" TargetMode="External"/><Relationship Id="rId17" Type="http://schemas.openxmlformats.org/officeDocument/2006/relationships/hyperlink" Target="https://doi.org/10.1080/00335630.2015.994905" TargetMode="External"/><Relationship Id="rId25" Type="http://schemas.openxmlformats.org/officeDocument/2006/relationships/hyperlink" Target="https://www.theatlantic.com/culture/archive/2025/01/jubilee-media-profile/681411/" TargetMode="External"/><Relationship Id="rId33" Type="http://schemas.openxmlformats.org/officeDocument/2006/relationships/hyperlink" Target="https://www.alexoconnor.com/" TargetMode="External"/><Relationship Id="rId38" Type="http://schemas.openxmlformats.org/officeDocument/2006/relationships/hyperlink" Target="https://doi.org/10.1111/j.1479-2214.2010.00200.x" TargetMode="External"/><Relationship Id="rId46" Type="http://schemas.openxmlformats.org/officeDocument/2006/relationships/hyperlink" Target="https://doi.org/10.1080/10511431.2021.1949535" TargetMode="External"/><Relationship Id="rId20" Type="http://schemas.openxmlformats.org/officeDocument/2006/relationships/hyperlink" Target="https://youtu.be/Pwk5MPE_6zE?si=jzXKu08kGmqM21XG" TargetMode="External"/><Relationship Id="rId41" Type="http://schemas.openxmlformats.org/officeDocument/2006/relationships/hyperlink" Target="https://doi-org.offcampus.lib.washington.edu/10.4324/9780429000997" TargetMode="External"/><Relationship Id="rId54" Type="http://schemas.openxmlformats.org/officeDocument/2006/relationships/hyperlink" Target="https://youtu.be/VpK8CoWBnq8?si=49eirKkGfNk3AhW3" TargetMode="External"/><Relationship Id="rId1" Type="http://schemas.openxmlformats.org/officeDocument/2006/relationships/customXml" Target="../customXml/item1.xml"/><Relationship Id="rId6" Type="http://schemas.openxmlformats.org/officeDocument/2006/relationships/hyperlink" Target="https://www.revealedapologetics.com/" TargetMode="External"/><Relationship Id="rId15" Type="http://schemas.openxmlformats.org/officeDocument/2006/relationships/hyperlink" Target="https://youtu.be/WTcEFlHMUC8?si=Qm2U6MlStLd3Kw8G" TargetMode="External"/><Relationship Id="rId23" Type="http://schemas.openxmlformats.org/officeDocument/2006/relationships/hyperlink" Target="https://www.tiktok.com/@jubilee/video/7413150864564636958?is_from_webapp=1&amp;sender_device=pc&amp;web_id=7638744448512329247" TargetMode="External"/><Relationship Id="rId28" Type="http://schemas.openxmlformats.org/officeDocument/2006/relationships/hyperlink" Target="https://www.vanityfair.com/news/story/jubilee-media?utm_source=chatgpt.com" TargetMode="External"/><Relationship Id="rId36" Type="http://schemas.openxmlformats.org/officeDocument/2006/relationships/hyperlink" Target="https://www.oxfordreference.com/view/10.1093/acref/9780195125955.001.0001/acref-9780195125955" TargetMode="External"/><Relationship Id="rId49" Type="http://schemas.openxmlformats.org/officeDocument/2006/relationships/hyperlink" Target="https://muse.jhu.edu/book/55635" TargetMode="External"/><Relationship Id="rId57" Type="http://schemas.microsoft.com/office/2020/10/relationships/intelligence" Target="intelligence2.xml"/><Relationship Id="rId10" Type="http://schemas.openxmlformats.org/officeDocument/2006/relationships/hyperlink" Target="https://doi.org/10.1080/10477845.2019.1660464" TargetMode="External"/><Relationship Id="rId31" Type="http://schemas.openxmlformats.org/officeDocument/2006/relationships/hyperlink" Target="https://www.tiktok.com/@nononsensespirituality/video/7465019084833443114?is_from_webapp=1&amp;sender_device=pc&amp;web_id=7638744448512329247" TargetMode="External"/><Relationship Id="rId44" Type="http://schemas.openxmlformats.org/officeDocument/2006/relationships/hyperlink" Target="https://www.patriciarobertsmiller.com/2018/01/25/stasis-shifts-distracting-people-bad-argument/" TargetMode="External"/><Relationship Id="rId52" Type="http://schemas.openxmlformats.org/officeDocument/2006/relationships/hyperlink" Target="https://www.youtube.com/live/3gBquSdV1Xs?si=ws_L0I-N_W8j9ocb"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A783B-E09B-4F98-86D0-63E61E456C0F}">
  <ds:schemaRefs>
    <ds:schemaRef ds:uri="http://schemas.openxmlformats.org/officeDocument/2006/bibliography"/>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45</Pages>
  <Words>12977</Words>
  <Characters>73970</Characters>
  <Application>Microsoft Office Word</Application>
  <DocSecurity>0</DocSecurity>
  <Lines>616</Lines>
  <Paragraphs>173</Paragraphs>
  <ScaleCrop>false</ScaleCrop>
  <Company/>
  <LinksUpToDate>false</LinksUpToDate>
  <CharactersWithSpaces>86774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 McGarrity</cp:lastModifiedBy>
  <cp:revision>96</cp:revision>
  <dcterms:created xsi:type="dcterms:W3CDTF">2026-06-11T19:26:00Z</dcterms:created>
  <dcterms:modified xsi:type="dcterms:W3CDTF">2026-06-30T15:36:00Z</dcterms:modified>
</cp:coreProperties>
</file>